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9009C" w14:textId="77777777" w:rsidR="006F7CA6" w:rsidRPr="00D741A7" w:rsidRDefault="006F7CA6" w:rsidP="0066432A">
      <w:pPr>
        <w:jc w:val="center"/>
        <w:rPr>
          <w:b/>
        </w:rPr>
      </w:pPr>
      <w:bookmarkStart w:id="0" w:name="_GoBack"/>
      <w:bookmarkEnd w:id="0"/>
      <w:r w:rsidRPr="00D741A7">
        <w:rPr>
          <w:b/>
        </w:rPr>
        <w:t>WESTERN OREGON UNIVERSITY</w:t>
      </w:r>
    </w:p>
    <w:p w14:paraId="6BB05A31" w14:textId="1AAB5A89" w:rsidR="00896B8B" w:rsidRDefault="006F7CA6" w:rsidP="0066432A">
      <w:pPr>
        <w:jc w:val="center"/>
        <w:rPr>
          <w:b/>
        </w:rPr>
      </w:pPr>
      <w:r w:rsidRPr="00D741A7">
        <w:rPr>
          <w:b/>
        </w:rPr>
        <w:t xml:space="preserve">PROPOSED </w:t>
      </w:r>
      <w:r w:rsidR="00896B8B">
        <w:rPr>
          <w:b/>
        </w:rPr>
        <w:t>REORGANIZATION OF CRIMINAL JUSTICE DEPARTMENT</w:t>
      </w:r>
    </w:p>
    <w:p w14:paraId="3ABCF650" w14:textId="77777777" w:rsidR="00896B8B" w:rsidRDefault="00896B8B" w:rsidP="0066432A">
      <w:pPr>
        <w:jc w:val="center"/>
        <w:rPr>
          <w:b/>
        </w:rPr>
      </w:pPr>
    </w:p>
    <w:p w14:paraId="2B193C50" w14:textId="0E096D1B" w:rsidR="006F7CA6" w:rsidRPr="00896B8B" w:rsidRDefault="00896B8B" w:rsidP="0066432A">
      <w:pPr>
        <w:jc w:val="center"/>
        <w:rPr>
          <w:u w:val="single"/>
        </w:rPr>
      </w:pPr>
      <w:r w:rsidRPr="00896B8B">
        <w:rPr>
          <w:u w:val="single"/>
        </w:rPr>
        <w:t>(PROPOSED NAME</w:t>
      </w:r>
      <w:r w:rsidR="006F7CA6" w:rsidRPr="00896B8B">
        <w:rPr>
          <w:u w:val="single"/>
        </w:rPr>
        <w:t>: DIVISION OF CRIMINOLOGICAL SCIENCES</w:t>
      </w:r>
      <w:r w:rsidRPr="00896B8B">
        <w:rPr>
          <w:u w:val="single"/>
        </w:rPr>
        <w:t>)</w:t>
      </w:r>
    </w:p>
    <w:p w14:paraId="022B8229" w14:textId="4B9B631C" w:rsidR="006F7CA6" w:rsidRPr="00896B8B" w:rsidRDefault="00896B8B" w:rsidP="0066432A">
      <w:pPr>
        <w:jc w:val="center"/>
        <w:rPr>
          <w:u w:val="single"/>
        </w:rPr>
      </w:pPr>
      <w:r w:rsidRPr="00896B8B">
        <w:rPr>
          <w:u w:val="single"/>
        </w:rPr>
        <w:t>(</w:t>
      </w:r>
      <w:r w:rsidR="00194172" w:rsidRPr="00896B8B">
        <w:rPr>
          <w:u w:val="single"/>
        </w:rPr>
        <w:t xml:space="preserve">PROPOSED TIMELINE: </w:t>
      </w:r>
      <w:r w:rsidR="0066432A" w:rsidRPr="00896B8B">
        <w:rPr>
          <w:u w:val="single"/>
        </w:rPr>
        <w:t xml:space="preserve">COMPLETION BY </w:t>
      </w:r>
      <w:r w:rsidR="00194172" w:rsidRPr="00896B8B">
        <w:rPr>
          <w:u w:val="single"/>
        </w:rPr>
        <w:t>JULY 1</w:t>
      </w:r>
      <w:r w:rsidR="00194172" w:rsidRPr="00896B8B">
        <w:rPr>
          <w:u w:val="single"/>
          <w:vertAlign w:val="superscript"/>
        </w:rPr>
        <w:t>ST</w:t>
      </w:r>
      <w:r w:rsidR="00D8784B" w:rsidRPr="00896B8B">
        <w:rPr>
          <w:u w:val="single"/>
        </w:rPr>
        <w:t xml:space="preserve">, </w:t>
      </w:r>
      <w:r w:rsidR="00194172" w:rsidRPr="00896B8B">
        <w:rPr>
          <w:u w:val="single"/>
        </w:rPr>
        <w:t>2019</w:t>
      </w:r>
      <w:r w:rsidRPr="00896B8B">
        <w:rPr>
          <w:u w:val="single"/>
        </w:rPr>
        <w:t>)</w:t>
      </w:r>
    </w:p>
    <w:p w14:paraId="5A2D221B" w14:textId="77777777" w:rsidR="006F7CA6" w:rsidRDefault="006F7CA6" w:rsidP="006F7CA6"/>
    <w:p w14:paraId="05C768FC" w14:textId="77777777" w:rsidR="0066432A" w:rsidRDefault="0066432A" w:rsidP="006F7CA6">
      <w:pPr>
        <w:rPr>
          <w:b/>
        </w:rPr>
      </w:pPr>
      <w:r>
        <w:rPr>
          <w:b/>
        </w:rPr>
        <w:t xml:space="preserve">BACKGROUND </w:t>
      </w:r>
    </w:p>
    <w:p w14:paraId="52BEE25A" w14:textId="7FFE78EC" w:rsidR="0066432A" w:rsidRDefault="0066432A" w:rsidP="006F7CA6">
      <w:pPr>
        <w:rPr>
          <w:b/>
        </w:rPr>
      </w:pPr>
    </w:p>
    <w:p w14:paraId="6071FAF5" w14:textId="589CB7CD" w:rsidR="0066432A" w:rsidRDefault="0066432A" w:rsidP="006F7CA6">
      <w:r>
        <w:t>On July 19, 2018, Vivian Djokotoe, department head of the Criminal Justice</w:t>
      </w:r>
      <w:r w:rsidR="00FB4F45">
        <w:t xml:space="preserve"> </w:t>
      </w:r>
      <w:r>
        <w:t xml:space="preserve">Department </w:t>
      </w:r>
      <w:r w:rsidR="00FB4F45">
        <w:t xml:space="preserve"> </w:t>
      </w:r>
      <w:r>
        <w:t xml:space="preserve">(currently housed in the Social Sciences Division) submitted a document to Kathleen Cassity, Dean of Liberal Arts &amp; Sciences, formally requesting that the Criminal Justice Department be reorganized into an stand-alone division in the College of Liberal Arts &amp; Sciences. This would increase the number of divisions in LAS from seven to eight, and would require converting the current </w:t>
      </w:r>
      <w:r w:rsidR="00896B8B">
        <w:t xml:space="preserve">Criminal Justice </w:t>
      </w:r>
      <w:r>
        <w:t>department head position</w:t>
      </w:r>
      <w:r w:rsidR="00896B8B">
        <w:t xml:space="preserve"> to a Division Chair position.</w:t>
      </w:r>
    </w:p>
    <w:p w14:paraId="5E83530A" w14:textId="50886BC5" w:rsidR="0066432A" w:rsidRDefault="0066432A" w:rsidP="006F7CA6"/>
    <w:p w14:paraId="1C9B3A5D" w14:textId="7204A8F1" w:rsidR="005C7562" w:rsidRDefault="005C7562" w:rsidP="006F7CA6">
      <w:pPr>
        <w:rPr>
          <w:b/>
        </w:rPr>
      </w:pPr>
      <w:r>
        <w:rPr>
          <w:b/>
        </w:rPr>
        <w:t>RATIONALE</w:t>
      </w:r>
    </w:p>
    <w:p w14:paraId="37D209A8" w14:textId="77777777" w:rsidR="005C7562" w:rsidRPr="005C7562" w:rsidRDefault="005C7562" w:rsidP="006F7CA6">
      <w:pPr>
        <w:rPr>
          <w:b/>
        </w:rPr>
      </w:pPr>
    </w:p>
    <w:p w14:paraId="6865D198" w14:textId="44F38DBB" w:rsidR="008D00B4" w:rsidRPr="00FB4F45" w:rsidRDefault="0066432A" w:rsidP="00FB4F45">
      <w:r w:rsidRPr="00FB4F45">
        <w:t xml:space="preserve">Criminal Justice (CJ) </w:t>
      </w:r>
      <w:r w:rsidR="00FB4F45">
        <w:t xml:space="preserve">presented </w:t>
      </w:r>
      <w:r w:rsidRPr="00FB4F45">
        <w:t>the following rationale for its request:</w:t>
      </w:r>
      <w:r w:rsidR="00FB4F45">
        <w:t xml:space="preserve"> </w:t>
      </w:r>
      <w:r w:rsidR="00AD561E" w:rsidRPr="00FB4F45">
        <w:t xml:space="preserve">(1) </w:t>
      </w:r>
      <w:r w:rsidR="00FB4F45">
        <w:t>The e</w:t>
      </w:r>
      <w:r w:rsidRPr="00FB4F45">
        <w:t>xisting difference in structure and organization of CJ versus other uni</w:t>
      </w:r>
      <w:r w:rsidR="00FB4F45" w:rsidRPr="00FB4F45">
        <w:t xml:space="preserve">ts in </w:t>
      </w:r>
      <w:r w:rsidR="00FB4F45">
        <w:t xml:space="preserve">the </w:t>
      </w:r>
      <w:r w:rsidR="00FB4F45" w:rsidRPr="00FB4F45">
        <w:t xml:space="preserve">Social Sciences </w:t>
      </w:r>
      <w:r w:rsidR="00FB4F45">
        <w:t>creates a</w:t>
      </w:r>
      <w:r w:rsidRPr="00FB4F45">
        <w:t xml:space="preserve"> disproportionately heavy and inadequately compensated workload for the current </w:t>
      </w:r>
      <w:r w:rsidR="00896B8B" w:rsidRPr="00FB4F45">
        <w:t xml:space="preserve">CJ </w:t>
      </w:r>
      <w:r w:rsidRPr="00FB4F45">
        <w:t>department head.</w:t>
      </w:r>
      <w:r w:rsidR="00FB4F45" w:rsidRPr="00FB4F45">
        <w:t xml:space="preserve"> </w:t>
      </w:r>
      <w:r w:rsidR="006F7CA6" w:rsidRPr="00FB4F45">
        <w:t xml:space="preserve">(2) </w:t>
      </w:r>
      <w:r w:rsidR="00FB4F45">
        <w:t>Reorganization would improve both CJ faculty morale and its ability to foster student success.</w:t>
      </w:r>
      <w:r w:rsidR="00FB4F45" w:rsidRPr="00FB4F45">
        <w:t xml:space="preserve"> </w:t>
      </w:r>
      <w:r w:rsidR="00AD561E" w:rsidRPr="00FB4F45">
        <w:t xml:space="preserve">(3) </w:t>
      </w:r>
      <w:r w:rsidR="00FB4F45">
        <w:t>Reorganization would give CJ a stronger voice and increased opportunity for advocacy.</w:t>
      </w:r>
      <w:r w:rsidRPr="00FB4F45">
        <w:t xml:space="preserve"> </w:t>
      </w:r>
      <w:r w:rsidR="00FB4F45" w:rsidRPr="00FB4F45">
        <w:t xml:space="preserve">(4) Reorganization would </w:t>
      </w:r>
      <w:r w:rsidR="00FB4F45">
        <w:t xml:space="preserve">rely primarily on </w:t>
      </w:r>
      <w:r w:rsidRPr="00FB4F45">
        <w:t>existing resources</w:t>
      </w:r>
      <w:r w:rsidR="00FB4F45">
        <w:t>, with a small cost for additional release time for the Division</w:t>
      </w:r>
      <w:r w:rsidR="00900F53">
        <w:t xml:space="preserve"> Chair</w:t>
      </w:r>
      <w:r w:rsidR="00FB4F45" w:rsidRPr="00FB4F45">
        <w:t>. (5) Cons have been fully considered and deemed to</w:t>
      </w:r>
      <w:r w:rsidR="00261061">
        <w:t xml:space="preserve"> </w:t>
      </w:r>
      <w:r w:rsidR="00FB4F45" w:rsidRPr="00FB4F45">
        <w:t xml:space="preserve">be minimal for both CJ and for the Social Sciences Division. </w:t>
      </w:r>
    </w:p>
    <w:p w14:paraId="566DE21E" w14:textId="77777777" w:rsidR="005C7562" w:rsidRDefault="005C7562" w:rsidP="005C7562">
      <w:pPr>
        <w:ind w:left="720"/>
      </w:pPr>
    </w:p>
    <w:p w14:paraId="548BF6F4" w14:textId="46EED36A" w:rsidR="008D00B4" w:rsidRPr="00D8784B" w:rsidRDefault="00896B8B" w:rsidP="008D00B4">
      <w:pPr>
        <w:rPr>
          <w:b/>
        </w:rPr>
      </w:pPr>
      <w:r>
        <w:rPr>
          <w:b/>
        </w:rPr>
        <w:t xml:space="preserve">SUPPORTING DATA </w:t>
      </w:r>
    </w:p>
    <w:p w14:paraId="368D9169" w14:textId="77777777" w:rsidR="005C7562" w:rsidRDefault="005C7562" w:rsidP="008D00B4">
      <w:pPr>
        <w:rPr>
          <w:b/>
        </w:rPr>
      </w:pPr>
    </w:p>
    <w:p w14:paraId="31711844" w14:textId="1F9FAE34" w:rsidR="00FB4F45" w:rsidRDefault="00FB4F45" w:rsidP="00896B8B">
      <w:r>
        <w:t>In response to this request</w:t>
      </w:r>
      <w:r w:rsidR="00900F53">
        <w:t xml:space="preserve"> and rationale</w:t>
      </w:r>
      <w:r>
        <w:t>, the Dean gathered and analyzed data to determine what the likely impacts would be for both CJ and Social Sciences as a result of the proposed reorganization.</w:t>
      </w:r>
    </w:p>
    <w:p w14:paraId="1543EE66" w14:textId="77777777" w:rsidR="00FB4F45" w:rsidRDefault="00FB4F45" w:rsidP="00896B8B"/>
    <w:p w14:paraId="1589E33E" w14:textId="5ABCBA4C" w:rsidR="008D00B4" w:rsidRDefault="00896B8B" w:rsidP="00896B8B">
      <w:r>
        <w:t>Table 1 shows the number of p</w:t>
      </w:r>
      <w:r w:rsidR="008D00B4" w:rsidRPr="005C7562">
        <w:t xml:space="preserve">rograms </w:t>
      </w:r>
      <w:r w:rsidR="005C7562">
        <w:t xml:space="preserve">currently </w:t>
      </w:r>
      <w:r>
        <w:t xml:space="preserve">housed in the </w:t>
      </w:r>
      <w:r w:rsidR="005C7562">
        <w:t xml:space="preserve">CJ </w:t>
      </w:r>
      <w:r>
        <w:t>Department and the number of students served by each:</w:t>
      </w:r>
    </w:p>
    <w:p w14:paraId="723F7BEA" w14:textId="04073B1B" w:rsidR="005C7562" w:rsidRPr="00896B8B" w:rsidRDefault="00896B8B" w:rsidP="00896B8B">
      <w:pPr>
        <w:ind w:firstLine="720"/>
        <w:jc w:val="center"/>
        <w:rPr>
          <w:b/>
        </w:rPr>
      </w:pPr>
      <w:r w:rsidRPr="00896B8B">
        <w:rPr>
          <w:b/>
        </w:rPr>
        <w:t>Table 1</w:t>
      </w:r>
    </w:p>
    <w:tbl>
      <w:tblPr>
        <w:tblStyle w:val="TableGrid"/>
        <w:tblW w:w="0" w:type="auto"/>
        <w:jc w:val="center"/>
        <w:tblLook w:val="04A0" w:firstRow="1" w:lastRow="0" w:firstColumn="1" w:lastColumn="0" w:noHBand="0" w:noVBand="1"/>
      </w:tblPr>
      <w:tblGrid>
        <w:gridCol w:w="3575"/>
        <w:gridCol w:w="3229"/>
      </w:tblGrid>
      <w:tr w:rsidR="00E1485D" w14:paraId="64BF8F1E" w14:textId="77777777" w:rsidTr="00E1485D">
        <w:trPr>
          <w:jc w:val="center"/>
        </w:trPr>
        <w:tc>
          <w:tcPr>
            <w:tcW w:w="0" w:type="auto"/>
          </w:tcPr>
          <w:p w14:paraId="69658BFE" w14:textId="2CFBC275" w:rsidR="00E1485D" w:rsidRDefault="00E1485D" w:rsidP="005C7562">
            <w:r>
              <w:t>Program</w:t>
            </w:r>
          </w:p>
        </w:tc>
        <w:tc>
          <w:tcPr>
            <w:tcW w:w="0" w:type="auto"/>
          </w:tcPr>
          <w:p w14:paraId="77B879F8" w14:textId="788FE0D8" w:rsidR="00E1485D" w:rsidRDefault="00E1485D" w:rsidP="005C7562">
            <w:r>
              <w:t># of students as of Winter 2018</w:t>
            </w:r>
          </w:p>
        </w:tc>
      </w:tr>
      <w:tr w:rsidR="00E1485D" w14:paraId="2177E668" w14:textId="77777777" w:rsidTr="00E1485D">
        <w:trPr>
          <w:jc w:val="center"/>
        </w:trPr>
        <w:tc>
          <w:tcPr>
            <w:tcW w:w="0" w:type="auto"/>
          </w:tcPr>
          <w:p w14:paraId="23E24EBD" w14:textId="136AF2CA" w:rsidR="00E1485D" w:rsidRDefault="00E1485D" w:rsidP="005C7562">
            <w:r>
              <w:t>BS/BA Criminal Justice</w:t>
            </w:r>
          </w:p>
        </w:tc>
        <w:tc>
          <w:tcPr>
            <w:tcW w:w="0" w:type="auto"/>
          </w:tcPr>
          <w:p w14:paraId="3BF35E29" w14:textId="2C36FE00" w:rsidR="00E1485D" w:rsidRDefault="00E1485D" w:rsidP="005C7562">
            <w:r>
              <w:t>360 (majors)</w:t>
            </w:r>
          </w:p>
        </w:tc>
      </w:tr>
      <w:tr w:rsidR="00E1485D" w14:paraId="3D43B845" w14:textId="77777777" w:rsidTr="00E1485D">
        <w:trPr>
          <w:jc w:val="center"/>
        </w:trPr>
        <w:tc>
          <w:tcPr>
            <w:tcW w:w="0" w:type="auto"/>
          </w:tcPr>
          <w:p w14:paraId="0FCED5C4" w14:textId="0BE9B4CE" w:rsidR="00E1485D" w:rsidRDefault="00E1485D" w:rsidP="005C7562">
            <w:r>
              <w:t>MA Criminal Justice</w:t>
            </w:r>
          </w:p>
        </w:tc>
        <w:tc>
          <w:tcPr>
            <w:tcW w:w="0" w:type="auto"/>
          </w:tcPr>
          <w:p w14:paraId="0CEB6A3E" w14:textId="3389AD1D" w:rsidR="00E1485D" w:rsidRDefault="00E1485D" w:rsidP="005C7562">
            <w:r>
              <w:t>18</w:t>
            </w:r>
          </w:p>
        </w:tc>
      </w:tr>
      <w:tr w:rsidR="00E1485D" w14:paraId="69FE20C6" w14:textId="77777777" w:rsidTr="00E1485D">
        <w:trPr>
          <w:jc w:val="center"/>
        </w:trPr>
        <w:tc>
          <w:tcPr>
            <w:tcW w:w="0" w:type="auto"/>
          </w:tcPr>
          <w:p w14:paraId="6A00F473" w14:textId="68EB9E36" w:rsidR="00E1485D" w:rsidRDefault="00E1485D" w:rsidP="005C7562">
            <w:r>
              <w:t>Minor – Youth Crime Studies</w:t>
            </w:r>
          </w:p>
        </w:tc>
        <w:tc>
          <w:tcPr>
            <w:tcW w:w="0" w:type="auto"/>
          </w:tcPr>
          <w:p w14:paraId="41AEC142" w14:textId="289601B8" w:rsidR="00E1485D" w:rsidRDefault="00E1485D" w:rsidP="005C7562">
            <w:r>
              <w:t>21</w:t>
            </w:r>
          </w:p>
        </w:tc>
      </w:tr>
      <w:tr w:rsidR="00E1485D" w14:paraId="6E0E186D" w14:textId="77777777" w:rsidTr="00E1485D">
        <w:trPr>
          <w:jc w:val="center"/>
        </w:trPr>
        <w:tc>
          <w:tcPr>
            <w:tcW w:w="0" w:type="auto"/>
          </w:tcPr>
          <w:p w14:paraId="553C405E" w14:textId="5D6D83D2" w:rsidR="00E1485D" w:rsidRDefault="00E1485D" w:rsidP="005C7562">
            <w:r>
              <w:t>Minor – Forensic Anthropology</w:t>
            </w:r>
          </w:p>
        </w:tc>
        <w:tc>
          <w:tcPr>
            <w:tcW w:w="0" w:type="auto"/>
          </w:tcPr>
          <w:p w14:paraId="037E3A55" w14:textId="50939C16" w:rsidR="00E1485D" w:rsidRDefault="00E1485D" w:rsidP="005C7562">
            <w:r>
              <w:t>21</w:t>
            </w:r>
          </w:p>
        </w:tc>
      </w:tr>
      <w:tr w:rsidR="00E1485D" w14:paraId="4A50B10C" w14:textId="77777777" w:rsidTr="00E1485D">
        <w:trPr>
          <w:jc w:val="center"/>
        </w:trPr>
        <w:tc>
          <w:tcPr>
            <w:tcW w:w="0" w:type="auto"/>
          </w:tcPr>
          <w:p w14:paraId="2DCC0F86" w14:textId="36E5489D" w:rsidR="00E1485D" w:rsidRDefault="00E1485D" w:rsidP="005C7562">
            <w:r>
              <w:t xml:space="preserve">Minor – Homeland Security &amp; </w:t>
            </w:r>
            <w:r>
              <w:br/>
              <w:t>Community Preparedness</w:t>
            </w:r>
          </w:p>
        </w:tc>
        <w:tc>
          <w:tcPr>
            <w:tcW w:w="0" w:type="auto"/>
          </w:tcPr>
          <w:p w14:paraId="087C6053" w14:textId="79ECAF47" w:rsidR="00E1485D" w:rsidRDefault="00E1485D" w:rsidP="005C7562">
            <w:r>
              <w:t>18</w:t>
            </w:r>
          </w:p>
        </w:tc>
      </w:tr>
      <w:tr w:rsidR="00E1485D" w14:paraId="04019BC4" w14:textId="77777777" w:rsidTr="00E1485D">
        <w:trPr>
          <w:jc w:val="center"/>
        </w:trPr>
        <w:tc>
          <w:tcPr>
            <w:tcW w:w="0" w:type="auto"/>
          </w:tcPr>
          <w:p w14:paraId="2B6D13ED" w14:textId="77777777" w:rsidR="00E1485D" w:rsidRDefault="00E1485D" w:rsidP="005C7562">
            <w:r>
              <w:t xml:space="preserve">Certificate – Homeland Security &amp; </w:t>
            </w:r>
          </w:p>
          <w:p w14:paraId="14A507F5" w14:textId="70A4F7AA" w:rsidR="00E1485D" w:rsidRDefault="00E1485D" w:rsidP="005C7562">
            <w:r>
              <w:t>Community Preparedness</w:t>
            </w:r>
          </w:p>
        </w:tc>
        <w:tc>
          <w:tcPr>
            <w:tcW w:w="0" w:type="auto"/>
          </w:tcPr>
          <w:p w14:paraId="1A2EF961" w14:textId="6C282F1A" w:rsidR="00E1485D" w:rsidRDefault="00E1485D" w:rsidP="005C7562">
            <w:r>
              <w:t>(New program)</w:t>
            </w:r>
          </w:p>
        </w:tc>
      </w:tr>
    </w:tbl>
    <w:p w14:paraId="730E3C80" w14:textId="77777777" w:rsidR="005C7562" w:rsidRDefault="005C7562" w:rsidP="005C7562">
      <w:pPr>
        <w:ind w:firstLine="720"/>
      </w:pPr>
    </w:p>
    <w:p w14:paraId="4B57A27A" w14:textId="44D16F05" w:rsidR="008D00B4" w:rsidRDefault="00896B8B" w:rsidP="008D00B4">
      <w:r>
        <w:lastRenderedPageBreak/>
        <w:t xml:space="preserve">Table 2 shows the relevant data for each of the current LAS divisions with regard to SCH, number of majors served, </w:t>
      </w:r>
      <w:r w:rsidR="001F59DE">
        <w:t xml:space="preserve">number of TT faculty, </w:t>
      </w:r>
      <w:r>
        <w:t xml:space="preserve">and number of departments administrated within each division. </w:t>
      </w:r>
    </w:p>
    <w:p w14:paraId="0BEB7543" w14:textId="77777777" w:rsidR="00896B8B" w:rsidRDefault="00896B8B" w:rsidP="008D00B4"/>
    <w:p w14:paraId="3F42C721" w14:textId="50C93D4C" w:rsidR="005C7562" w:rsidRPr="00896B8B" w:rsidRDefault="00896B8B" w:rsidP="00896B8B">
      <w:pPr>
        <w:jc w:val="center"/>
        <w:rPr>
          <w:b/>
        </w:rPr>
      </w:pPr>
      <w:r w:rsidRPr="00896B8B">
        <w:rPr>
          <w:b/>
        </w:rPr>
        <w:t>Table 2</w:t>
      </w:r>
    </w:p>
    <w:tbl>
      <w:tblPr>
        <w:tblStyle w:val="TableGrid"/>
        <w:tblW w:w="0" w:type="auto"/>
        <w:tblLook w:val="04A0" w:firstRow="1" w:lastRow="0" w:firstColumn="1" w:lastColumn="0" w:noHBand="0" w:noVBand="1"/>
      </w:tblPr>
      <w:tblGrid>
        <w:gridCol w:w="2770"/>
        <w:gridCol w:w="1197"/>
        <w:gridCol w:w="1662"/>
        <w:gridCol w:w="1291"/>
        <w:gridCol w:w="1165"/>
      </w:tblGrid>
      <w:tr w:rsidR="001F59DE" w14:paraId="52C2B015" w14:textId="1FA23F52" w:rsidTr="00CE7B17">
        <w:tc>
          <w:tcPr>
            <w:tcW w:w="2770" w:type="dxa"/>
          </w:tcPr>
          <w:p w14:paraId="402CEEBC" w14:textId="677B292E" w:rsidR="001F59DE" w:rsidRPr="00CE7B17" w:rsidRDefault="001F59DE" w:rsidP="008D00B4">
            <w:pPr>
              <w:rPr>
                <w:b/>
              </w:rPr>
            </w:pPr>
            <w:r>
              <w:rPr>
                <w:b/>
              </w:rPr>
              <w:t>Division</w:t>
            </w:r>
            <w:r>
              <w:rPr>
                <w:b/>
              </w:rPr>
              <w:softHyphen/>
            </w:r>
            <w:r>
              <w:rPr>
                <w:b/>
              </w:rPr>
              <w:softHyphen/>
            </w:r>
            <w:r>
              <w:rPr>
                <w:b/>
              </w:rPr>
              <w:softHyphen/>
            </w:r>
            <w:r>
              <w:rPr>
                <w:b/>
              </w:rPr>
              <w:softHyphen/>
            </w:r>
            <w:r>
              <w:rPr>
                <w:b/>
              </w:rPr>
              <w:softHyphen/>
            </w:r>
          </w:p>
        </w:tc>
        <w:tc>
          <w:tcPr>
            <w:tcW w:w="1197" w:type="dxa"/>
          </w:tcPr>
          <w:p w14:paraId="16CF7C10" w14:textId="391A02CC" w:rsidR="001F59DE" w:rsidRDefault="001F59DE" w:rsidP="00261061">
            <w:pPr>
              <w:rPr>
                <w:b/>
              </w:rPr>
            </w:pPr>
            <w:r>
              <w:rPr>
                <w:b/>
              </w:rPr>
              <w:t>SCH 2017-18</w:t>
            </w:r>
          </w:p>
        </w:tc>
        <w:tc>
          <w:tcPr>
            <w:tcW w:w="1662" w:type="dxa"/>
          </w:tcPr>
          <w:p w14:paraId="30D73C84" w14:textId="49B4B0B8" w:rsidR="001F59DE" w:rsidRDefault="001F59DE" w:rsidP="008D00B4">
            <w:pPr>
              <w:rPr>
                <w:b/>
              </w:rPr>
            </w:pPr>
            <w:r>
              <w:rPr>
                <w:b/>
              </w:rPr>
              <w:t># Majors Sp 2018</w:t>
            </w:r>
          </w:p>
        </w:tc>
        <w:tc>
          <w:tcPr>
            <w:tcW w:w="1291" w:type="dxa"/>
          </w:tcPr>
          <w:p w14:paraId="4C397177" w14:textId="33EC52B8" w:rsidR="001F59DE" w:rsidRDefault="001F59DE" w:rsidP="008D00B4">
            <w:pPr>
              <w:rPr>
                <w:b/>
              </w:rPr>
            </w:pPr>
            <w:r>
              <w:rPr>
                <w:b/>
              </w:rPr>
              <w:t xml:space="preserve">#TT </w:t>
            </w:r>
            <w:r w:rsidR="00900F53">
              <w:rPr>
                <w:b/>
              </w:rPr>
              <w:t xml:space="preserve"> </w:t>
            </w:r>
            <w:r>
              <w:rPr>
                <w:b/>
              </w:rPr>
              <w:t>Faculty</w:t>
            </w:r>
          </w:p>
        </w:tc>
        <w:tc>
          <w:tcPr>
            <w:tcW w:w="1165" w:type="dxa"/>
          </w:tcPr>
          <w:p w14:paraId="2E63DDA5" w14:textId="158BBBEF" w:rsidR="001F59DE" w:rsidRDefault="001F59DE" w:rsidP="00CE7B17">
            <w:pPr>
              <w:rPr>
                <w:b/>
              </w:rPr>
            </w:pPr>
            <w:r>
              <w:rPr>
                <w:b/>
              </w:rPr>
              <w:t># Depts.</w:t>
            </w:r>
          </w:p>
        </w:tc>
      </w:tr>
      <w:tr w:rsidR="001F59DE" w14:paraId="241378A4" w14:textId="483AC6E7" w:rsidTr="00CE7B17">
        <w:tc>
          <w:tcPr>
            <w:tcW w:w="2770" w:type="dxa"/>
          </w:tcPr>
          <w:p w14:paraId="4D93D4C1" w14:textId="77777777" w:rsidR="001F59DE" w:rsidRDefault="001F59DE" w:rsidP="008D00B4">
            <w:pPr>
              <w:rPr>
                <w:i/>
              </w:rPr>
            </w:pPr>
            <w:r>
              <w:rPr>
                <w:i/>
              </w:rPr>
              <w:t>Social Sciences (Current)</w:t>
            </w:r>
          </w:p>
          <w:p w14:paraId="668A57CB" w14:textId="77777777" w:rsidR="001F59DE" w:rsidRDefault="001F59DE" w:rsidP="008D00B4">
            <w:pPr>
              <w:rPr>
                <w:i/>
              </w:rPr>
            </w:pPr>
          </w:p>
          <w:p w14:paraId="11E9E4E8" w14:textId="48196C95" w:rsidR="001F59DE" w:rsidRPr="002D7C94" w:rsidRDefault="001F59DE" w:rsidP="008D00B4">
            <w:pPr>
              <w:rPr>
                <w:i/>
              </w:rPr>
            </w:pPr>
            <w:r>
              <w:rPr>
                <w:i/>
              </w:rPr>
              <w:t>Breakdown:</w:t>
            </w:r>
          </w:p>
        </w:tc>
        <w:tc>
          <w:tcPr>
            <w:tcW w:w="1197" w:type="dxa"/>
          </w:tcPr>
          <w:p w14:paraId="597FFB60" w14:textId="77777777" w:rsidR="001F59DE" w:rsidRDefault="001F59DE" w:rsidP="008D00B4">
            <w:r>
              <w:t>25,147</w:t>
            </w:r>
          </w:p>
          <w:p w14:paraId="061384DF" w14:textId="77777777" w:rsidR="001F59DE" w:rsidRDefault="001F59DE" w:rsidP="008D00B4"/>
          <w:p w14:paraId="59112E34" w14:textId="77777777" w:rsidR="001F59DE" w:rsidRDefault="001F59DE" w:rsidP="008D00B4">
            <w:pPr>
              <w:rPr>
                <w:sz w:val="18"/>
                <w:szCs w:val="18"/>
              </w:rPr>
            </w:pPr>
            <w:r>
              <w:rPr>
                <w:sz w:val="18"/>
                <w:szCs w:val="18"/>
              </w:rPr>
              <w:t>Anth 2,352</w:t>
            </w:r>
          </w:p>
          <w:p w14:paraId="5FCA2BB5" w14:textId="69FBA494" w:rsidR="001F59DE" w:rsidRDefault="001F59DE" w:rsidP="008D00B4">
            <w:pPr>
              <w:rPr>
                <w:sz w:val="18"/>
                <w:szCs w:val="18"/>
              </w:rPr>
            </w:pPr>
            <w:r>
              <w:rPr>
                <w:sz w:val="18"/>
                <w:szCs w:val="18"/>
              </w:rPr>
              <w:t>C.J.   9,023</w:t>
            </w:r>
          </w:p>
          <w:p w14:paraId="75E5BC32" w14:textId="1E9CDB3E" w:rsidR="001F59DE" w:rsidRDefault="001F59DE" w:rsidP="008D00B4">
            <w:pPr>
              <w:rPr>
                <w:sz w:val="18"/>
                <w:szCs w:val="18"/>
              </w:rPr>
            </w:pPr>
            <w:r>
              <w:rPr>
                <w:sz w:val="18"/>
                <w:szCs w:val="18"/>
              </w:rPr>
              <w:t>Geog 3,052</w:t>
            </w:r>
          </w:p>
          <w:p w14:paraId="02939F96" w14:textId="742F7E8F" w:rsidR="001F59DE" w:rsidRDefault="001F59DE" w:rsidP="008D00B4">
            <w:pPr>
              <w:rPr>
                <w:sz w:val="18"/>
                <w:szCs w:val="18"/>
              </w:rPr>
            </w:pPr>
            <w:r>
              <w:rPr>
                <w:sz w:val="18"/>
                <w:szCs w:val="18"/>
              </w:rPr>
              <w:t>Hist  3,931</w:t>
            </w:r>
          </w:p>
          <w:p w14:paraId="5D172DC8" w14:textId="18A58E90" w:rsidR="001F59DE" w:rsidRDefault="001F59DE" w:rsidP="008D00B4">
            <w:pPr>
              <w:rPr>
                <w:sz w:val="18"/>
                <w:szCs w:val="18"/>
              </w:rPr>
            </w:pPr>
            <w:r>
              <w:rPr>
                <w:sz w:val="18"/>
                <w:szCs w:val="18"/>
              </w:rPr>
              <w:t>PS 3,455</w:t>
            </w:r>
          </w:p>
          <w:p w14:paraId="225AE090" w14:textId="25B04070" w:rsidR="001F59DE" w:rsidRDefault="001F59DE" w:rsidP="008D00B4">
            <w:pPr>
              <w:rPr>
                <w:sz w:val="18"/>
                <w:szCs w:val="18"/>
              </w:rPr>
            </w:pPr>
            <w:r>
              <w:rPr>
                <w:sz w:val="18"/>
                <w:szCs w:val="18"/>
              </w:rPr>
              <w:t>Soc 3,334</w:t>
            </w:r>
          </w:p>
          <w:p w14:paraId="54FF5280" w14:textId="76E239A3" w:rsidR="001F59DE" w:rsidRPr="002D7C94" w:rsidRDefault="001F59DE" w:rsidP="008D00B4">
            <w:pPr>
              <w:rPr>
                <w:sz w:val="18"/>
                <w:szCs w:val="18"/>
              </w:rPr>
            </w:pPr>
          </w:p>
        </w:tc>
        <w:tc>
          <w:tcPr>
            <w:tcW w:w="1662" w:type="dxa"/>
          </w:tcPr>
          <w:p w14:paraId="620CD782" w14:textId="212B62CA" w:rsidR="001F59DE" w:rsidRPr="00CE7B17" w:rsidRDefault="001F59DE" w:rsidP="008D00B4">
            <w:r>
              <w:t>583</w:t>
            </w:r>
          </w:p>
        </w:tc>
        <w:tc>
          <w:tcPr>
            <w:tcW w:w="1291" w:type="dxa"/>
          </w:tcPr>
          <w:p w14:paraId="21B47C5B" w14:textId="0ACB6ADD" w:rsidR="001F59DE" w:rsidRPr="009D7B35" w:rsidRDefault="001F59DE" w:rsidP="008D00B4">
            <w:r>
              <w:t>25</w:t>
            </w:r>
          </w:p>
        </w:tc>
        <w:tc>
          <w:tcPr>
            <w:tcW w:w="1165" w:type="dxa"/>
          </w:tcPr>
          <w:p w14:paraId="11ED5C18" w14:textId="6B69AD1B" w:rsidR="001F59DE" w:rsidRPr="00CE7B17" w:rsidRDefault="001F59DE" w:rsidP="008D00B4">
            <w:r>
              <w:t>6</w:t>
            </w:r>
          </w:p>
        </w:tc>
      </w:tr>
      <w:tr w:rsidR="001F59DE" w14:paraId="2F9FE33D" w14:textId="59F2C5D5" w:rsidTr="00CE7B17">
        <w:tc>
          <w:tcPr>
            <w:tcW w:w="2770" w:type="dxa"/>
          </w:tcPr>
          <w:p w14:paraId="1A07ED4B" w14:textId="4958B2F0" w:rsidR="001F59DE" w:rsidRPr="00CE7B17" w:rsidRDefault="001F59DE" w:rsidP="008D00B4">
            <w:pPr>
              <w:rPr>
                <w:b/>
                <w:i/>
              </w:rPr>
            </w:pPr>
            <w:r w:rsidRPr="00CE7B17">
              <w:rPr>
                <w:b/>
                <w:i/>
              </w:rPr>
              <w:t xml:space="preserve">Social Sciences w/o CJ </w:t>
            </w:r>
          </w:p>
        </w:tc>
        <w:tc>
          <w:tcPr>
            <w:tcW w:w="1197" w:type="dxa"/>
          </w:tcPr>
          <w:p w14:paraId="3D271530" w14:textId="1C6F6631" w:rsidR="001F59DE" w:rsidRDefault="001F59DE" w:rsidP="008D00B4">
            <w:pPr>
              <w:rPr>
                <w:b/>
              </w:rPr>
            </w:pPr>
            <w:r>
              <w:rPr>
                <w:b/>
              </w:rPr>
              <w:t>16,124</w:t>
            </w:r>
          </w:p>
        </w:tc>
        <w:tc>
          <w:tcPr>
            <w:tcW w:w="1662" w:type="dxa"/>
          </w:tcPr>
          <w:p w14:paraId="1F649C18" w14:textId="6225B073" w:rsidR="001F59DE" w:rsidRDefault="001F59DE" w:rsidP="008D00B4">
            <w:pPr>
              <w:rPr>
                <w:b/>
              </w:rPr>
            </w:pPr>
            <w:r>
              <w:rPr>
                <w:b/>
              </w:rPr>
              <w:t>243</w:t>
            </w:r>
          </w:p>
        </w:tc>
        <w:tc>
          <w:tcPr>
            <w:tcW w:w="1291" w:type="dxa"/>
          </w:tcPr>
          <w:p w14:paraId="71C50D65" w14:textId="26FD53BF" w:rsidR="001F59DE" w:rsidRPr="009D7B35" w:rsidRDefault="001F59DE" w:rsidP="008D00B4">
            <w:pPr>
              <w:rPr>
                <w:b/>
              </w:rPr>
            </w:pPr>
            <w:r>
              <w:rPr>
                <w:b/>
              </w:rPr>
              <w:t>18</w:t>
            </w:r>
          </w:p>
        </w:tc>
        <w:tc>
          <w:tcPr>
            <w:tcW w:w="1165" w:type="dxa"/>
          </w:tcPr>
          <w:p w14:paraId="519C504C" w14:textId="5F04D512" w:rsidR="001F59DE" w:rsidRDefault="001F59DE" w:rsidP="008D00B4">
            <w:pPr>
              <w:rPr>
                <w:b/>
              </w:rPr>
            </w:pPr>
            <w:r>
              <w:rPr>
                <w:b/>
              </w:rPr>
              <w:t>5</w:t>
            </w:r>
          </w:p>
        </w:tc>
      </w:tr>
      <w:tr w:rsidR="001F59DE" w14:paraId="32460815" w14:textId="74C15E3B" w:rsidTr="00CE7B17">
        <w:tc>
          <w:tcPr>
            <w:tcW w:w="2770" w:type="dxa"/>
          </w:tcPr>
          <w:p w14:paraId="23DD6544" w14:textId="6C7ADBAA" w:rsidR="001F59DE" w:rsidRPr="00CE7B17" w:rsidRDefault="001F59DE" w:rsidP="008D00B4">
            <w:pPr>
              <w:rPr>
                <w:b/>
                <w:i/>
              </w:rPr>
            </w:pPr>
            <w:r w:rsidRPr="00CE7B17">
              <w:rPr>
                <w:b/>
                <w:i/>
              </w:rPr>
              <w:t>CJ (Stand-Alone)</w:t>
            </w:r>
          </w:p>
        </w:tc>
        <w:tc>
          <w:tcPr>
            <w:tcW w:w="1197" w:type="dxa"/>
          </w:tcPr>
          <w:p w14:paraId="7F82ADD4" w14:textId="08431A69" w:rsidR="001F59DE" w:rsidRDefault="001F59DE" w:rsidP="008D00B4">
            <w:pPr>
              <w:rPr>
                <w:b/>
              </w:rPr>
            </w:pPr>
            <w:r>
              <w:rPr>
                <w:b/>
              </w:rPr>
              <w:t>9,023</w:t>
            </w:r>
          </w:p>
        </w:tc>
        <w:tc>
          <w:tcPr>
            <w:tcW w:w="1662" w:type="dxa"/>
          </w:tcPr>
          <w:p w14:paraId="53538CD5" w14:textId="0C8C8492" w:rsidR="001F59DE" w:rsidRDefault="001F59DE" w:rsidP="008D00B4">
            <w:pPr>
              <w:rPr>
                <w:b/>
              </w:rPr>
            </w:pPr>
            <w:r>
              <w:rPr>
                <w:b/>
              </w:rPr>
              <w:t>340</w:t>
            </w:r>
          </w:p>
        </w:tc>
        <w:tc>
          <w:tcPr>
            <w:tcW w:w="1291" w:type="dxa"/>
          </w:tcPr>
          <w:p w14:paraId="474EBA18" w14:textId="608B00F2" w:rsidR="001F59DE" w:rsidRDefault="001F59DE" w:rsidP="001F59DE">
            <w:pPr>
              <w:rPr>
                <w:b/>
              </w:rPr>
            </w:pPr>
            <w:r>
              <w:rPr>
                <w:b/>
              </w:rPr>
              <w:t xml:space="preserve">7 </w:t>
            </w:r>
          </w:p>
        </w:tc>
        <w:tc>
          <w:tcPr>
            <w:tcW w:w="1165" w:type="dxa"/>
          </w:tcPr>
          <w:p w14:paraId="3948E97B" w14:textId="576EF4DF" w:rsidR="001F59DE" w:rsidRDefault="001F59DE" w:rsidP="008D00B4">
            <w:pPr>
              <w:rPr>
                <w:b/>
              </w:rPr>
            </w:pPr>
            <w:r>
              <w:rPr>
                <w:b/>
              </w:rPr>
              <w:t>1</w:t>
            </w:r>
          </w:p>
        </w:tc>
      </w:tr>
      <w:tr w:rsidR="001F59DE" w14:paraId="068259DE" w14:textId="3D31EAD3" w:rsidTr="00CE7B17">
        <w:tc>
          <w:tcPr>
            <w:tcW w:w="2770" w:type="dxa"/>
          </w:tcPr>
          <w:p w14:paraId="43B0CD8B" w14:textId="55A25FF5" w:rsidR="001F59DE" w:rsidRPr="00CE7B17" w:rsidRDefault="001F59DE" w:rsidP="008D00B4">
            <w:pPr>
              <w:rPr>
                <w:i/>
              </w:rPr>
            </w:pPr>
            <w:r>
              <w:rPr>
                <w:i/>
              </w:rPr>
              <w:t>Behavioral Sciences</w:t>
            </w:r>
          </w:p>
        </w:tc>
        <w:tc>
          <w:tcPr>
            <w:tcW w:w="1197" w:type="dxa"/>
          </w:tcPr>
          <w:p w14:paraId="70CA2502" w14:textId="23ABC403" w:rsidR="001F59DE" w:rsidRPr="00CE7B17" w:rsidRDefault="001F59DE" w:rsidP="008D00B4">
            <w:r>
              <w:t>12,836</w:t>
            </w:r>
          </w:p>
        </w:tc>
        <w:tc>
          <w:tcPr>
            <w:tcW w:w="1662" w:type="dxa"/>
          </w:tcPr>
          <w:p w14:paraId="15FAC3ED" w14:textId="7BA10E29" w:rsidR="001F59DE" w:rsidRPr="00CE7B17" w:rsidRDefault="001F59DE" w:rsidP="008D00B4">
            <w:r>
              <w:t>394</w:t>
            </w:r>
          </w:p>
        </w:tc>
        <w:tc>
          <w:tcPr>
            <w:tcW w:w="1291" w:type="dxa"/>
          </w:tcPr>
          <w:p w14:paraId="503B1ADC" w14:textId="413E6D40" w:rsidR="001F59DE" w:rsidRPr="009D7B35" w:rsidRDefault="001F59DE" w:rsidP="008D00B4">
            <w:r>
              <w:t>12</w:t>
            </w:r>
          </w:p>
        </w:tc>
        <w:tc>
          <w:tcPr>
            <w:tcW w:w="1165" w:type="dxa"/>
          </w:tcPr>
          <w:p w14:paraId="3F0A8402" w14:textId="56B4E6FA" w:rsidR="001F59DE" w:rsidRPr="009D7B35" w:rsidRDefault="001F59DE" w:rsidP="008D00B4">
            <w:r>
              <w:t>2</w:t>
            </w:r>
          </w:p>
        </w:tc>
      </w:tr>
      <w:tr w:rsidR="001F59DE" w14:paraId="0D18FDEF" w14:textId="11771506" w:rsidTr="00CE7B17">
        <w:tc>
          <w:tcPr>
            <w:tcW w:w="2770" w:type="dxa"/>
          </w:tcPr>
          <w:p w14:paraId="51BE5B5C" w14:textId="1338AE3C" w:rsidR="001F59DE" w:rsidRPr="00CE7B17" w:rsidRDefault="001F59DE" w:rsidP="008D00B4">
            <w:pPr>
              <w:rPr>
                <w:i/>
              </w:rPr>
            </w:pPr>
            <w:r>
              <w:rPr>
                <w:i/>
              </w:rPr>
              <w:t>Business &amp; Economics</w:t>
            </w:r>
          </w:p>
        </w:tc>
        <w:tc>
          <w:tcPr>
            <w:tcW w:w="1197" w:type="dxa"/>
          </w:tcPr>
          <w:p w14:paraId="0EC3BDBA" w14:textId="4398E55F" w:rsidR="001F59DE" w:rsidRPr="00CE7B17" w:rsidRDefault="001F59DE" w:rsidP="008D00B4">
            <w:r>
              <w:t>15,888</w:t>
            </w:r>
          </w:p>
        </w:tc>
        <w:tc>
          <w:tcPr>
            <w:tcW w:w="1662" w:type="dxa"/>
          </w:tcPr>
          <w:p w14:paraId="0652523B" w14:textId="10DF8285" w:rsidR="001F59DE" w:rsidRPr="00CE7B17" w:rsidRDefault="001F59DE" w:rsidP="008D00B4">
            <w:r>
              <w:t>482</w:t>
            </w:r>
          </w:p>
        </w:tc>
        <w:tc>
          <w:tcPr>
            <w:tcW w:w="1291" w:type="dxa"/>
          </w:tcPr>
          <w:p w14:paraId="1F2943C1" w14:textId="360E6023" w:rsidR="001F59DE" w:rsidRPr="009D7B35" w:rsidRDefault="001F59DE" w:rsidP="008D00B4">
            <w:r>
              <w:t>5</w:t>
            </w:r>
          </w:p>
        </w:tc>
        <w:tc>
          <w:tcPr>
            <w:tcW w:w="1165" w:type="dxa"/>
          </w:tcPr>
          <w:p w14:paraId="206E47EC" w14:textId="70FF14A8" w:rsidR="001F59DE" w:rsidRPr="009D7B35" w:rsidRDefault="001F59DE" w:rsidP="008D00B4">
            <w:r>
              <w:t>1</w:t>
            </w:r>
          </w:p>
        </w:tc>
      </w:tr>
      <w:tr w:rsidR="001F59DE" w14:paraId="7B56BFA0" w14:textId="41C9D9D0" w:rsidTr="00CE7B17">
        <w:tc>
          <w:tcPr>
            <w:tcW w:w="2770" w:type="dxa"/>
          </w:tcPr>
          <w:p w14:paraId="12D283DB" w14:textId="3E46B693" w:rsidR="001F59DE" w:rsidRPr="00CE7B17" w:rsidRDefault="001F59DE" w:rsidP="008D00B4">
            <w:pPr>
              <w:rPr>
                <w:i/>
              </w:rPr>
            </w:pPr>
            <w:r>
              <w:rPr>
                <w:i/>
              </w:rPr>
              <w:t>Computer Science</w:t>
            </w:r>
          </w:p>
        </w:tc>
        <w:tc>
          <w:tcPr>
            <w:tcW w:w="1197" w:type="dxa"/>
          </w:tcPr>
          <w:p w14:paraId="31192DB8" w14:textId="182B4A55" w:rsidR="001F59DE" w:rsidRPr="00CE7B17" w:rsidRDefault="001F59DE" w:rsidP="008D00B4">
            <w:r>
              <w:t>7,379</w:t>
            </w:r>
          </w:p>
        </w:tc>
        <w:tc>
          <w:tcPr>
            <w:tcW w:w="1662" w:type="dxa"/>
          </w:tcPr>
          <w:p w14:paraId="2DFBB86C" w14:textId="0928C9E7" w:rsidR="001F59DE" w:rsidRPr="00CE7B17" w:rsidRDefault="001F59DE" w:rsidP="008D00B4">
            <w:r>
              <w:t>195</w:t>
            </w:r>
          </w:p>
        </w:tc>
        <w:tc>
          <w:tcPr>
            <w:tcW w:w="1291" w:type="dxa"/>
          </w:tcPr>
          <w:p w14:paraId="2CDED323" w14:textId="07BB22BE" w:rsidR="001F59DE" w:rsidRPr="009D7B35" w:rsidRDefault="001F59DE" w:rsidP="008D00B4">
            <w:r>
              <w:t xml:space="preserve">6 </w:t>
            </w:r>
          </w:p>
        </w:tc>
        <w:tc>
          <w:tcPr>
            <w:tcW w:w="1165" w:type="dxa"/>
          </w:tcPr>
          <w:p w14:paraId="77B5D96D" w14:textId="1D838AFE" w:rsidR="001F59DE" w:rsidRPr="009D7B35" w:rsidRDefault="001F59DE" w:rsidP="008D00B4">
            <w:r>
              <w:t>1</w:t>
            </w:r>
          </w:p>
        </w:tc>
      </w:tr>
      <w:tr w:rsidR="001F59DE" w14:paraId="4D8E2693" w14:textId="166314C6" w:rsidTr="00CE7B17">
        <w:tc>
          <w:tcPr>
            <w:tcW w:w="2770" w:type="dxa"/>
          </w:tcPr>
          <w:p w14:paraId="4A025C21" w14:textId="2217E9A5" w:rsidR="001F59DE" w:rsidRPr="00CE7B17" w:rsidRDefault="001F59DE" w:rsidP="008D00B4">
            <w:pPr>
              <w:rPr>
                <w:i/>
              </w:rPr>
            </w:pPr>
            <w:r>
              <w:rPr>
                <w:i/>
              </w:rPr>
              <w:t>Creative Arts</w:t>
            </w:r>
          </w:p>
        </w:tc>
        <w:tc>
          <w:tcPr>
            <w:tcW w:w="1197" w:type="dxa"/>
          </w:tcPr>
          <w:p w14:paraId="57953355" w14:textId="1903B1DC" w:rsidR="001F59DE" w:rsidRPr="00CE7B17" w:rsidRDefault="001F59DE" w:rsidP="008D00B4">
            <w:r>
              <w:t>17,331</w:t>
            </w:r>
          </w:p>
        </w:tc>
        <w:tc>
          <w:tcPr>
            <w:tcW w:w="1662" w:type="dxa"/>
          </w:tcPr>
          <w:p w14:paraId="11DF1973" w14:textId="7FD29857" w:rsidR="001F59DE" w:rsidRPr="00CE7B17" w:rsidRDefault="001F59DE" w:rsidP="008D00B4">
            <w:r>
              <w:t>263</w:t>
            </w:r>
          </w:p>
        </w:tc>
        <w:tc>
          <w:tcPr>
            <w:tcW w:w="1291" w:type="dxa"/>
          </w:tcPr>
          <w:p w14:paraId="36E014E3" w14:textId="3130818E" w:rsidR="001F59DE" w:rsidRPr="009D7B35" w:rsidRDefault="001F59DE" w:rsidP="001F59DE">
            <w:r>
              <w:t xml:space="preserve">19 </w:t>
            </w:r>
          </w:p>
        </w:tc>
        <w:tc>
          <w:tcPr>
            <w:tcW w:w="1165" w:type="dxa"/>
          </w:tcPr>
          <w:p w14:paraId="7220B23D" w14:textId="4D1AAA36" w:rsidR="001F59DE" w:rsidRPr="009D7B35" w:rsidRDefault="001F59DE" w:rsidP="008D00B4">
            <w:r>
              <w:t>4</w:t>
            </w:r>
          </w:p>
        </w:tc>
      </w:tr>
      <w:tr w:rsidR="001F59DE" w14:paraId="48EBE4E2" w14:textId="6B62C4D8" w:rsidTr="00CE7B17">
        <w:tc>
          <w:tcPr>
            <w:tcW w:w="2770" w:type="dxa"/>
          </w:tcPr>
          <w:p w14:paraId="616AB4A2" w14:textId="3252FA99" w:rsidR="001F59DE" w:rsidRPr="00CE7B17" w:rsidRDefault="001F59DE" w:rsidP="008D00B4">
            <w:pPr>
              <w:rPr>
                <w:i/>
              </w:rPr>
            </w:pPr>
            <w:r>
              <w:rPr>
                <w:i/>
              </w:rPr>
              <w:t>Humanities</w:t>
            </w:r>
          </w:p>
        </w:tc>
        <w:tc>
          <w:tcPr>
            <w:tcW w:w="1197" w:type="dxa"/>
          </w:tcPr>
          <w:p w14:paraId="55A0A5E2" w14:textId="21DE9027" w:rsidR="001F59DE" w:rsidRPr="00CE7B17" w:rsidRDefault="001F59DE" w:rsidP="008D00B4">
            <w:r>
              <w:t>25,216</w:t>
            </w:r>
          </w:p>
        </w:tc>
        <w:tc>
          <w:tcPr>
            <w:tcW w:w="1662" w:type="dxa"/>
          </w:tcPr>
          <w:p w14:paraId="0F08B2AF" w14:textId="758D8FDD" w:rsidR="001F59DE" w:rsidRPr="00CE7B17" w:rsidRDefault="001F59DE" w:rsidP="008D00B4">
            <w:r>
              <w:t>214</w:t>
            </w:r>
          </w:p>
        </w:tc>
        <w:tc>
          <w:tcPr>
            <w:tcW w:w="1291" w:type="dxa"/>
          </w:tcPr>
          <w:p w14:paraId="5BBBA669" w14:textId="746E00A3" w:rsidR="001F59DE" w:rsidRPr="009D7B35" w:rsidRDefault="001F59DE" w:rsidP="008D00B4">
            <w:r>
              <w:t>28* (4 @ .5)</w:t>
            </w:r>
          </w:p>
        </w:tc>
        <w:tc>
          <w:tcPr>
            <w:tcW w:w="1165" w:type="dxa"/>
          </w:tcPr>
          <w:p w14:paraId="472687E2" w14:textId="1300B495" w:rsidR="001F59DE" w:rsidRPr="009D7B35" w:rsidRDefault="001F59DE" w:rsidP="008D00B4">
            <w:r>
              <w:t>4</w:t>
            </w:r>
          </w:p>
        </w:tc>
      </w:tr>
      <w:tr w:rsidR="001F59DE" w14:paraId="604BC670" w14:textId="2C37B4DB" w:rsidTr="00CE7B17">
        <w:tc>
          <w:tcPr>
            <w:tcW w:w="2770" w:type="dxa"/>
          </w:tcPr>
          <w:p w14:paraId="64512BCF" w14:textId="5F7A8F22" w:rsidR="001F59DE" w:rsidRDefault="001F59DE" w:rsidP="008D00B4">
            <w:pPr>
              <w:rPr>
                <w:i/>
              </w:rPr>
            </w:pPr>
            <w:r>
              <w:rPr>
                <w:i/>
              </w:rPr>
              <w:t>Natural Sciences &amp; Math</w:t>
            </w:r>
          </w:p>
        </w:tc>
        <w:tc>
          <w:tcPr>
            <w:tcW w:w="1197" w:type="dxa"/>
          </w:tcPr>
          <w:p w14:paraId="190A992A" w14:textId="040D9BF2" w:rsidR="001F59DE" w:rsidRPr="00CE7B17" w:rsidRDefault="001F59DE" w:rsidP="008D00B4">
            <w:r>
              <w:t>29,598</w:t>
            </w:r>
          </w:p>
        </w:tc>
        <w:tc>
          <w:tcPr>
            <w:tcW w:w="1662" w:type="dxa"/>
          </w:tcPr>
          <w:p w14:paraId="46A2A87D" w14:textId="7173038A" w:rsidR="001F59DE" w:rsidRPr="00CE7B17" w:rsidRDefault="001F59DE" w:rsidP="008D00B4">
            <w:r>
              <w:t>276</w:t>
            </w:r>
          </w:p>
        </w:tc>
        <w:tc>
          <w:tcPr>
            <w:tcW w:w="1291" w:type="dxa"/>
          </w:tcPr>
          <w:p w14:paraId="6926A125" w14:textId="6B8149CC" w:rsidR="001F59DE" w:rsidRPr="009D7B35" w:rsidRDefault="001F59DE" w:rsidP="008D00B4">
            <w:r>
              <w:t>25</w:t>
            </w:r>
          </w:p>
        </w:tc>
        <w:tc>
          <w:tcPr>
            <w:tcW w:w="1165" w:type="dxa"/>
          </w:tcPr>
          <w:p w14:paraId="70220189" w14:textId="1D1C7F3D" w:rsidR="001F59DE" w:rsidRPr="009D7B35" w:rsidRDefault="001F59DE" w:rsidP="008D00B4">
            <w:r>
              <w:t>4</w:t>
            </w:r>
          </w:p>
        </w:tc>
      </w:tr>
      <w:tr w:rsidR="001F59DE" w14:paraId="5CDC6C43" w14:textId="77777777" w:rsidTr="00CE7B17">
        <w:tc>
          <w:tcPr>
            <w:tcW w:w="2770" w:type="dxa"/>
          </w:tcPr>
          <w:p w14:paraId="715F37B5" w14:textId="09A32D41" w:rsidR="001F59DE" w:rsidRDefault="001F59DE" w:rsidP="008D00B4">
            <w:pPr>
              <w:rPr>
                <w:i/>
              </w:rPr>
            </w:pPr>
            <w:r>
              <w:rPr>
                <w:i/>
              </w:rPr>
              <w:t>(Other – IDS, PPS)</w:t>
            </w:r>
          </w:p>
        </w:tc>
        <w:tc>
          <w:tcPr>
            <w:tcW w:w="1197" w:type="dxa"/>
          </w:tcPr>
          <w:p w14:paraId="6CE913E9" w14:textId="37C3CBEC" w:rsidR="001F59DE" w:rsidRDefault="001F59DE" w:rsidP="008D00B4">
            <w:r>
              <w:t>n/a</w:t>
            </w:r>
          </w:p>
        </w:tc>
        <w:tc>
          <w:tcPr>
            <w:tcW w:w="1662" w:type="dxa"/>
          </w:tcPr>
          <w:p w14:paraId="1B830045" w14:textId="2FABFE99" w:rsidR="001F59DE" w:rsidRDefault="001F59DE" w:rsidP="008D00B4">
            <w:r>
              <w:t>129 – PPS</w:t>
            </w:r>
          </w:p>
          <w:p w14:paraId="44ADC6E8" w14:textId="4590C99D" w:rsidR="001F59DE" w:rsidRDefault="001F59DE" w:rsidP="008D00B4">
            <w:r>
              <w:t>147 - IDS</w:t>
            </w:r>
          </w:p>
        </w:tc>
        <w:tc>
          <w:tcPr>
            <w:tcW w:w="1291" w:type="dxa"/>
          </w:tcPr>
          <w:p w14:paraId="59B49676" w14:textId="3093D71F" w:rsidR="001F59DE" w:rsidRPr="009D7B35" w:rsidRDefault="001F59DE" w:rsidP="008D00B4">
            <w:r>
              <w:t>n/a</w:t>
            </w:r>
          </w:p>
        </w:tc>
        <w:tc>
          <w:tcPr>
            <w:tcW w:w="1165" w:type="dxa"/>
          </w:tcPr>
          <w:p w14:paraId="281F8921" w14:textId="26C2FB3D" w:rsidR="001F59DE" w:rsidRPr="009D7B35" w:rsidRDefault="001F59DE" w:rsidP="008D00B4">
            <w:r>
              <w:t>n/a</w:t>
            </w:r>
          </w:p>
        </w:tc>
      </w:tr>
      <w:tr w:rsidR="001F59DE" w14:paraId="7232610E" w14:textId="77777777" w:rsidTr="00CE7B17">
        <w:tc>
          <w:tcPr>
            <w:tcW w:w="2770" w:type="dxa"/>
          </w:tcPr>
          <w:p w14:paraId="7B30A94C" w14:textId="74B51334" w:rsidR="001F59DE" w:rsidRDefault="001F59DE" w:rsidP="008D00B4">
            <w:pPr>
              <w:rPr>
                <w:i/>
              </w:rPr>
            </w:pPr>
            <w:r>
              <w:rPr>
                <w:i/>
              </w:rPr>
              <w:t>Totals</w:t>
            </w:r>
          </w:p>
        </w:tc>
        <w:tc>
          <w:tcPr>
            <w:tcW w:w="1197" w:type="dxa"/>
          </w:tcPr>
          <w:p w14:paraId="14DBB868" w14:textId="3A5A00C5" w:rsidR="001F59DE" w:rsidRDefault="001F59DE" w:rsidP="008D00B4">
            <w:r>
              <w:t>133,395</w:t>
            </w:r>
          </w:p>
        </w:tc>
        <w:tc>
          <w:tcPr>
            <w:tcW w:w="1662" w:type="dxa"/>
          </w:tcPr>
          <w:p w14:paraId="0ADB2EAE" w14:textId="77777777" w:rsidR="001F59DE" w:rsidRDefault="001F59DE" w:rsidP="008D00B4">
            <w:r>
              <w:t>2683</w:t>
            </w:r>
          </w:p>
          <w:p w14:paraId="1D9D5EC5" w14:textId="77777777" w:rsidR="001F59DE" w:rsidRDefault="001F59DE" w:rsidP="008D00B4">
            <w:r>
              <w:t>w/o IDS/PPS:</w:t>
            </w:r>
          </w:p>
          <w:p w14:paraId="4C3E218E" w14:textId="37FB0268" w:rsidR="001F59DE" w:rsidRDefault="001F59DE" w:rsidP="008D00B4">
            <w:r>
              <w:t>2407</w:t>
            </w:r>
          </w:p>
        </w:tc>
        <w:tc>
          <w:tcPr>
            <w:tcW w:w="1291" w:type="dxa"/>
          </w:tcPr>
          <w:p w14:paraId="069A3223" w14:textId="5C25CC83" w:rsidR="001F59DE" w:rsidRDefault="001F59DE" w:rsidP="008D00B4">
            <w:r>
              <w:t xml:space="preserve">120 </w:t>
            </w:r>
          </w:p>
        </w:tc>
        <w:tc>
          <w:tcPr>
            <w:tcW w:w="1165" w:type="dxa"/>
          </w:tcPr>
          <w:p w14:paraId="6BF6B2B3" w14:textId="77777777" w:rsidR="001F59DE" w:rsidRDefault="001F59DE" w:rsidP="008D00B4"/>
        </w:tc>
      </w:tr>
    </w:tbl>
    <w:p w14:paraId="369F287D" w14:textId="77777777" w:rsidR="005C7562" w:rsidRPr="005C7562" w:rsidRDefault="005C7562" w:rsidP="008D00B4">
      <w:pPr>
        <w:rPr>
          <w:b/>
        </w:rPr>
      </w:pPr>
    </w:p>
    <w:p w14:paraId="05A02A04" w14:textId="6369BD94" w:rsidR="00FB4F45" w:rsidRDefault="00FB4F45" w:rsidP="0066432A">
      <w:r>
        <w:t>The following calculations were made using Table 2:</w:t>
      </w:r>
    </w:p>
    <w:p w14:paraId="6A9AB446" w14:textId="77777777" w:rsidR="00FB4F45" w:rsidRDefault="00FB4F45" w:rsidP="0066432A"/>
    <w:p w14:paraId="579F3527" w14:textId="6A1D6B09" w:rsidR="009D7B35" w:rsidRDefault="009D7B35" w:rsidP="0066432A">
      <w:r>
        <w:t>Mean Number of Majors Per Division (Current):</w:t>
      </w:r>
      <w:r w:rsidR="00E1485D">
        <w:t xml:space="preserve"> </w:t>
      </w:r>
      <w:r w:rsidR="00E1485D">
        <w:tab/>
      </w:r>
      <w:r w:rsidR="00E1485D">
        <w:tab/>
      </w:r>
      <w:r w:rsidR="00E1485D">
        <w:tab/>
      </w:r>
      <w:r w:rsidR="00E1485D">
        <w:tab/>
        <w:t>343.86</w:t>
      </w:r>
    </w:p>
    <w:p w14:paraId="22C3D301" w14:textId="17EBFEF4" w:rsidR="002D7C94" w:rsidRDefault="00FB4F45" w:rsidP="0066432A">
      <w:r>
        <w:tab/>
        <w:t>(factoring</w:t>
      </w:r>
      <w:r w:rsidR="00E1485D">
        <w:t xml:space="preserve"> out IDS &amp; PPS)</w:t>
      </w:r>
    </w:p>
    <w:p w14:paraId="7DDD359E" w14:textId="77777777" w:rsidR="00E1485D" w:rsidRDefault="00E1485D" w:rsidP="0066432A"/>
    <w:p w14:paraId="6564E3E8" w14:textId="24C875B5" w:rsidR="009D7B35" w:rsidRDefault="009D7B35" w:rsidP="0066432A">
      <w:r>
        <w:t xml:space="preserve">Mean Number of Majors Per Division with Proposed New Structure: </w:t>
      </w:r>
      <w:r w:rsidR="00E1485D">
        <w:tab/>
        <w:t>300.87</w:t>
      </w:r>
    </w:p>
    <w:p w14:paraId="5114D380" w14:textId="59F5BBA9" w:rsidR="00E1485D" w:rsidRDefault="00FB4F45" w:rsidP="0066432A">
      <w:r>
        <w:tab/>
        <w:t xml:space="preserve">(factoring </w:t>
      </w:r>
      <w:r w:rsidR="00E1485D">
        <w:t>out IDS &amp; PPS)</w:t>
      </w:r>
    </w:p>
    <w:p w14:paraId="03FABCC7" w14:textId="77777777" w:rsidR="009D7B35" w:rsidRDefault="009D7B35" w:rsidP="0066432A"/>
    <w:p w14:paraId="28001BD7" w14:textId="1961F479" w:rsidR="0066432A" w:rsidRDefault="009D7B35" w:rsidP="0066432A">
      <w:r>
        <w:t xml:space="preserve">Mean </w:t>
      </w:r>
      <w:r w:rsidR="00FB4F45">
        <w:t xml:space="preserve">Annual </w:t>
      </w:r>
      <w:r>
        <w:t>SCH Per Division (Current):</w:t>
      </w:r>
      <w:r w:rsidR="002D7C94">
        <w:tab/>
      </w:r>
      <w:r w:rsidR="002D7C94">
        <w:tab/>
      </w:r>
      <w:r w:rsidR="002D7C94">
        <w:tab/>
      </w:r>
      <w:r w:rsidR="001F59DE">
        <w:tab/>
      </w:r>
      <w:r w:rsidR="001F59DE">
        <w:tab/>
      </w:r>
      <w:r w:rsidR="002D7C94">
        <w:t>19,056.43</w:t>
      </w:r>
    </w:p>
    <w:p w14:paraId="6D660054" w14:textId="5756E254" w:rsidR="009D7B35" w:rsidRDefault="009D7B35" w:rsidP="0066432A">
      <w:r>
        <w:t xml:space="preserve">Mean </w:t>
      </w:r>
      <w:r w:rsidR="00FB4F45">
        <w:t xml:space="preserve">Annual </w:t>
      </w:r>
      <w:r>
        <w:t>SCH Per Division with New Structure:</w:t>
      </w:r>
      <w:r w:rsidR="002D7C94">
        <w:tab/>
      </w:r>
      <w:r w:rsidR="001F59DE">
        <w:tab/>
      </w:r>
      <w:r w:rsidR="001F59DE">
        <w:tab/>
      </w:r>
      <w:r w:rsidR="002D7C94">
        <w:t>16,674.37</w:t>
      </w:r>
    </w:p>
    <w:p w14:paraId="731E102B" w14:textId="58B71A3D" w:rsidR="002D7C94" w:rsidRDefault="002D7C94" w:rsidP="0066432A"/>
    <w:p w14:paraId="03767A92" w14:textId="137C3079" w:rsidR="002D7C94" w:rsidRDefault="002D7C94" w:rsidP="0066432A">
      <w:pPr>
        <w:rPr>
          <w:b/>
        </w:rPr>
      </w:pPr>
      <w:r>
        <w:rPr>
          <w:b/>
        </w:rPr>
        <w:t>DATA ANALYSIS</w:t>
      </w:r>
      <w:r w:rsidR="00EB7701">
        <w:rPr>
          <w:b/>
        </w:rPr>
        <w:t xml:space="preserve"> </w:t>
      </w:r>
    </w:p>
    <w:p w14:paraId="41C0AF66" w14:textId="77777777" w:rsidR="003A6153" w:rsidRDefault="003A6153" w:rsidP="0066432A"/>
    <w:p w14:paraId="6A4150F2" w14:textId="7AA4E4A5" w:rsidR="001F59DE" w:rsidRDefault="00EB7701" w:rsidP="003A6153">
      <w:r>
        <w:t>Whereas four of LAS’ seven divisions have one or two departments, Social Sciences has six</w:t>
      </w:r>
      <w:r w:rsidR="003A6153">
        <w:t xml:space="preserve">; the next-closest divisions of Creative Arts, Humanities, and Natural Sciences &amp; Math each have four departments. </w:t>
      </w:r>
      <w:r w:rsidR="00891B78">
        <w:t>T</w:t>
      </w:r>
      <w:r w:rsidR="003A6153">
        <w:t>he proposed reorganization</w:t>
      </w:r>
      <w:r w:rsidR="00891B78">
        <w:t xml:space="preserve"> </w:t>
      </w:r>
      <w:r w:rsidR="003A6153">
        <w:t xml:space="preserve">will </w:t>
      </w:r>
      <w:r w:rsidR="00891B78">
        <w:t xml:space="preserve">still </w:t>
      </w:r>
      <w:r w:rsidR="003A6153">
        <w:t xml:space="preserve">leave Social Sciences with the highest number of departments in the College, at five. </w:t>
      </w:r>
    </w:p>
    <w:p w14:paraId="1E533802" w14:textId="77777777" w:rsidR="001F59DE" w:rsidRDefault="001F59DE" w:rsidP="003A6153"/>
    <w:p w14:paraId="33386AC9" w14:textId="1F9605F6" w:rsidR="003A6153" w:rsidRDefault="003A6153" w:rsidP="003A6153">
      <w:r>
        <w:t xml:space="preserve">The mean number of departments per division is 3.43, and </w:t>
      </w:r>
      <w:r w:rsidR="00891B78">
        <w:t xml:space="preserve">with the proposed reorganization would </w:t>
      </w:r>
      <w:r>
        <w:t>go down to 3.</w:t>
      </w:r>
      <w:r w:rsidR="00B4467C">
        <w:t xml:space="preserve"> </w:t>
      </w:r>
      <w:r w:rsidR="001F59DE">
        <w:t>CJ will have one department, in addition to its MA program, three minors and a certificate program.</w:t>
      </w:r>
    </w:p>
    <w:p w14:paraId="4A97E497" w14:textId="77777777" w:rsidR="003A6153" w:rsidRDefault="003A6153" w:rsidP="003A6153"/>
    <w:p w14:paraId="58D02CBC" w14:textId="57B18C53" w:rsidR="003A6153" w:rsidRDefault="003A6153" w:rsidP="003A6153">
      <w:r>
        <w:t>The Social Sciences Division currently has the highest number of majors at 583</w:t>
      </w:r>
      <w:r w:rsidR="001F59DE">
        <w:t xml:space="preserve">. </w:t>
      </w:r>
      <w:r>
        <w:t xml:space="preserve">This is significantly higher than the current divisional mean of 343.86. The current number of CJ majors (340) is close to the </w:t>
      </w:r>
      <w:r w:rsidR="001D2243">
        <w:t xml:space="preserve">current </w:t>
      </w:r>
      <w:r>
        <w:t xml:space="preserve">divisional mean. If the 340 CJ majors are removed from Social Sciences due to reorganization, Social Sciences will have 243 majors. The creation of </w:t>
      </w:r>
      <w:r w:rsidR="001D2243">
        <w:t xml:space="preserve">eight </w:t>
      </w:r>
      <w:r>
        <w:t xml:space="preserve">divisions will </w:t>
      </w:r>
      <w:r w:rsidR="001D2243">
        <w:t xml:space="preserve">result in a </w:t>
      </w:r>
      <w:r>
        <w:t xml:space="preserve">divisional mean </w:t>
      </w:r>
      <w:r w:rsidR="001D2243">
        <w:t xml:space="preserve">of </w:t>
      </w:r>
      <w:r>
        <w:t xml:space="preserve">300, </w:t>
      </w:r>
      <w:r w:rsidR="001F59DE">
        <w:t xml:space="preserve">placing </w:t>
      </w:r>
      <w:r>
        <w:t xml:space="preserve">Social Sciences slightly below the mean and CJ slightly above it. </w:t>
      </w:r>
    </w:p>
    <w:p w14:paraId="0F29844C" w14:textId="46C511AE" w:rsidR="003A6153" w:rsidRDefault="003A6153" w:rsidP="003A6153"/>
    <w:p w14:paraId="71030A35" w14:textId="0D490E3E" w:rsidR="003A6153" w:rsidRDefault="003A6153" w:rsidP="003A6153">
      <w:r>
        <w:t xml:space="preserve">However, this should not disadvantage the Social Sciences Division since </w:t>
      </w:r>
      <w:r w:rsidR="001D2243">
        <w:t xml:space="preserve">currently, </w:t>
      </w:r>
      <w:r>
        <w:t xml:space="preserve">four of the seven </w:t>
      </w:r>
      <w:r w:rsidR="00891B78">
        <w:t xml:space="preserve">LAS </w:t>
      </w:r>
      <w:r>
        <w:t xml:space="preserve">divisions have </w:t>
      </w:r>
      <w:r w:rsidR="001F59DE">
        <w:t xml:space="preserve">a </w:t>
      </w:r>
      <w:r>
        <w:t xml:space="preserve">total </w:t>
      </w:r>
      <w:r w:rsidR="001F59DE">
        <w:t xml:space="preserve">number of </w:t>
      </w:r>
      <w:r>
        <w:t xml:space="preserve">majors lower than the divisional mean: Computer Science at 195, Creative Arts at 263, Humanities at 214, and Natural Sciences &amp; Math at 276. Only Behavioral Sciences (394) and Business &amp; Economics (482) have total majors above the current mean of 343.86 and the proposed </w:t>
      </w:r>
      <w:r w:rsidR="001F59DE">
        <w:t xml:space="preserve">new </w:t>
      </w:r>
      <w:r>
        <w:t xml:space="preserve">mean of 300. </w:t>
      </w:r>
    </w:p>
    <w:p w14:paraId="3A205F88" w14:textId="06FDA4B3" w:rsidR="003A6153" w:rsidRDefault="003A6153" w:rsidP="003A6153"/>
    <w:p w14:paraId="05391C52" w14:textId="10DDCCCA" w:rsidR="00FC7D02" w:rsidRDefault="003A6153" w:rsidP="003A6153">
      <w:r>
        <w:t xml:space="preserve">In terms of SCH generated, the current divisional mean is </w:t>
      </w:r>
      <w:r w:rsidR="00FC7D02">
        <w:t xml:space="preserve">19,056 per academic year (summers excluded). The proposed reorganization would result in a divisional mean of 16,674. Currently the Social Sciences SCH total is </w:t>
      </w:r>
      <w:r w:rsidR="001D2243">
        <w:t xml:space="preserve">well </w:t>
      </w:r>
      <w:r w:rsidR="00FC7D02">
        <w:t>above both means, at 25,147. Only two divisions exceed the current and proposed SCH means</w:t>
      </w:r>
      <w:r w:rsidR="001D2243">
        <w:t xml:space="preserve">—NSM </w:t>
      </w:r>
      <w:r w:rsidR="00261061">
        <w:t>at 29,598 and Humanities at 25,216</w:t>
      </w:r>
      <w:r w:rsidR="00FC7D02">
        <w:t xml:space="preserve">. Creative Arts, at 17,331, is below the current mean </w:t>
      </w:r>
      <w:r w:rsidR="00261061">
        <w:t xml:space="preserve">but </w:t>
      </w:r>
      <w:r w:rsidR="00FC7D02">
        <w:t xml:space="preserve">slightly above the mean that would result from reorganization. The other three divisions—Behavioral at 12,846, Business at 15,888, and Computer Science at 7,379—are lower than both the current and proposed means (CS especially so). </w:t>
      </w:r>
      <w:r w:rsidR="00891B78">
        <w:t xml:space="preserve"> </w:t>
      </w:r>
      <w:r w:rsidR="00FC7D02">
        <w:t xml:space="preserve">If CJ became its own division, its current SCH generation of 9,023 </w:t>
      </w:r>
      <w:r w:rsidR="000C4001">
        <w:t xml:space="preserve">would </w:t>
      </w:r>
      <w:r w:rsidR="00FC7D02">
        <w:t>be the second-lowest of the eigh</w:t>
      </w:r>
      <w:r w:rsidR="001F59DE">
        <w:t xml:space="preserve">t divisions but </w:t>
      </w:r>
      <w:r w:rsidR="000C4001">
        <w:t xml:space="preserve">would </w:t>
      </w:r>
      <w:r w:rsidR="001F59DE">
        <w:t>still fall</w:t>
      </w:r>
      <w:r w:rsidR="00FC7D02">
        <w:t xml:space="preserve"> within the current range.</w:t>
      </w:r>
      <w:r w:rsidR="001F59DE">
        <w:t xml:space="preserve"> Without </w:t>
      </w:r>
      <w:r w:rsidR="00FC7D02">
        <w:t xml:space="preserve">CJ, the Social Sciences Division </w:t>
      </w:r>
      <w:r w:rsidR="00891B78">
        <w:t xml:space="preserve">would </w:t>
      </w:r>
      <w:r w:rsidR="00FC7D02">
        <w:t>generate</w:t>
      </w:r>
      <w:r w:rsidR="00891B78">
        <w:t xml:space="preserve"> </w:t>
      </w:r>
      <w:r w:rsidR="00FC7D02">
        <w:t xml:space="preserve">16,124 SCH—close to the new divisional mean </w:t>
      </w:r>
      <w:r w:rsidR="001D2243">
        <w:t>of 16,674.</w:t>
      </w:r>
    </w:p>
    <w:p w14:paraId="417AAAFA" w14:textId="19FE1E93" w:rsidR="00FC7D02" w:rsidRDefault="00FC7D02" w:rsidP="003A6153"/>
    <w:p w14:paraId="44E7BA81" w14:textId="3F21CDD0" w:rsidR="00FC7D02" w:rsidRDefault="00FC7D02" w:rsidP="003A6153">
      <w:r>
        <w:t>In terms of staffing, Social Sciences is currently one of the three LAS divisions with 25 or more tenure and tenure-track faculty (the other two being Humanities and NSM)</w:t>
      </w:r>
      <w:r w:rsidR="00B4467C">
        <w:t xml:space="preserve">, and one of the four </w:t>
      </w:r>
      <w:r w:rsidR="001D2243">
        <w:t>division</w:t>
      </w:r>
      <w:r w:rsidR="00261061">
        <w:t>s</w:t>
      </w:r>
      <w:r w:rsidR="001D2243">
        <w:t xml:space="preserve"> </w:t>
      </w:r>
      <w:r w:rsidR="00B4467C">
        <w:t xml:space="preserve">at or above the current divisional mean of 17.14 (Creative Arts being slightly above the mean at 19). </w:t>
      </w:r>
      <w:r>
        <w:t xml:space="preserve">The proposed reorganization would </w:t>
      </w:r>
      <w:r w:rsidR="00B4467C">
        <w:t>change the divisional mean to 15, leaving Social Sciences with 18 TT faculty—slightly above the new mean. CJ’s TT facult</w:t>
      </w:r>
      <w:r w:rsidR="001D2243">
        <w:t>y lines</w:t>
      </w:r>
      <w:r w:rsidR="00B4467C">
        <w:t xml:space="preserve">—currently </w:t>
      </w:r>
      <w:r w:rsidR="001D2243">
        <w:t>seven</w:t>
      </w:r>
      <w:r w:rsidR="00B4467C">
        <w:t xml:space="preserve">, with one line open—would be below the new mean but still </w:t>
      </w:r>
      <w:r w:rsidR="001D2243">
        <w:t xml:space="preserve">higher </w:t>
      </w:r>
      <w:r w:rsidR="00891B78">
        <w:t xml:space="preserve">than Business, </w:t>
      </w:r>
      <w:r w:rsidR="00B4467C">
        <w:t>Computer Science</w:t>
      </w:r>
      <w:r w:rsidR="00891B78">
        <w:t xml:space="preserve"> and</w:t>
      </w:r>
      <w:r w:rsidR="000C4001">
        <w:t xml:space="preserve"> </w:t>
      </w:r>
      <w:r w:rsidR="00B4467C">
        <w:t>Behavioral Sciences.</w:t>
      </w:r>
    </w:p>
    <w:p w14:paraId="67A60E54" w14:textId="6880A7EC" w:rsidR="00B4467C" w:rsidRDefault="00B4467C" w:rsidP="003A6153"/>
    <w:sectPr w:rsidR="00B4467C" w:rsidSect="00336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29FDB" w14:textId="77777777" w:rsidR="0078478C" w:rsidRDefault="0078478C" w:rsidP="00FD3A1E">
      <w:r>
        <w:separator/>
      </w:r>
    </w:p>
  </w:endnote>
  <w:endnote w:type="continuationSeparator" w:id="0">
    <w:p w14:paraId="1F58037C" w14:textId="77777777" w:rsidR="0078478C" w:rsidRDefault="0078478C" w:rsidP="00FD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2A9A8" w14:textId="77777777" w:rsidR="0078478C" w:rsidRDefault="0078478C" w:rsidP="00FD3A1E">
      <w:r>
        <w:separator/>
      </w:r>
    </w:p>
  </w:footnote>
  <w:footnote w:type="continuationSeparator" w:id="0">
    <w:p w14:paraId="1969F857" w14:textId="77777777" w:rsidR="0078478C" w:rsidRDefault="0078478C" w:rsidP="00FD3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E54D1"/>
    <w:multiLevelType w:val="hybridMultilevel"/>
    <w:tmpl w:val="6430EB6A"/>
    <w:lvl w:ilvl="0" w:tplc="89420B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73"/>
    <w:rsid w:val="00004D10"/>
    <w:rsid w:val="000417A4"/>
    <w:rsid w:val="000C4001"/>
    <w:rsid w:val="000E776B"/>
    <w:rsid w:val="00137D8A"/>
    <w:rsid w:val="0015035E"/>
    <w:rsid w:val="00185B4B"/>
    <w:rsid w:val="00194172"/>
    <w:rsid w:val="001D2243"/>
    <w:rsid w:val="001E66B7"/>
    <w:rsid w:val="001F59DE"/>
    <w:rsid w:val="00261061"/>
    <w:rsid w:val="00266719"/>
    <w:rsid w:val="002A70EB"/>
    <w:rsid w:val="002D7C94"/>
    <w:rsid w:val="002F6927"/>
    <w:rsid w:val="00336DBB"/>
    <w:rsid w:val="003A6153"/>
    <w:rsid w:val="003F22E9"/>
    <w:rsid w:val="0047173A"/>
    <w:rsid w:val="00481F02"/>
    <w:rsid w:val="004D46B2"/>
    <w:rsid w:val="005C7562"/>
    <w:rsid w:val="00607C24"/>
    <w:rsid w:val="0066432A"/>
    <w:rsid w:val="006879E8"/>
    <w:rsid w:val="00693231"/>
    <w:rsid w:val="006C043A"/>
    <w:rsid w:val="006D6591"/>
    <w:rsid w:val="006F7CA6"/>
    <w:rsid w:val="0078478C"/>
    <w:rsid w:val="007A3393"/>
    <w:rsid w:val="007E5516"/>
    <w:rsid w:val="00817596"/>
    <w:rsid w:val="00853EAD"/>
    <w:rsid w:val="00891B78"/>
    <w:rsid w:val="00896B8B"/>
    <w:rsid w:val="008B4073"/>
    <w:rsid w:val="008D00B4"/>
    <w:rsid w:val="00900F53"/>
    <w:rsid w:val="00904572"/>
    <w:rsid w:val="009B1FF7"/>
    <w:rsid w:val="009D7B35"/>
    <w:rsid w:val="00A07704"/>
    <w:rsid w:val="00A33024"/>
    <w:rsid w:val="00AB10D3"/>
    <w:rsid w:val="00AB1AA6"/>
    <w:rsid w:val="00AD561E"/>
    <w:rsid w:val="00B4467C"/>
    <w:rsid w:val="00BA0967"/>
    <w:rsid w:val="00BD0996"/>
    <w:rsid w:val="00BF2D97"/>
    <w:rsid w:val="00C01F47"/>
    <w:rsid w:val="00C90917"/>
    <w:rsid w:val="00CB1DCE"/>
    <w:rsid w:val="00CB5DA1"/>
    <w:rsid w:val="00CD042A"/>
    <w:rsid w:val="00CD2B85"/>
    <w:rsid w:val="00CE7B17"/>
    <w:rsid w:val="00D741A7"/>
    <w:rsid w:val="00D8784B"/>
    <w:rsid w:val="00DB5DCA"/>
    <w:rsid w:val="00DF5254"/>
    <w:rsid w:val="00E1485D"/>
    <w:rsid w:val="00E31EDD"/>
    <w:rsid w:val="00E321FD"/>
    <w:rsid w:val="00E36C95"/>
    <w:rsid w:val="00E47CE1"/>
    <w:rsid w:val="00EA1F0C"/>
    <w:rsid w:val="00EB7701"/>
    <w:rsid w:val="00EF1192"/>
    <w:rsid w:val="00F403E4"/>
    <w:rsid w:val="00F53DD7"/>
    <w:rsid w:val="00FA0E98"/>
    <w:rsid w:val="00FB4F45"/>
    <w:rsid w:val="00FC7D02"/>
    <w:rsid w:val="00FD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1BE1"/>
  <w14:defaultImageDpi w14:val="32767"/>
  <w15:chartTrackingRefBased/>
  <w15:docId w15:val="{5951D278-4DED-BE4D-BCF1-45C705C9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B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A1E"/>
    <w:pPr>
      <w:tabs>
        <w:tab w:val="center" w:pos="4680"/>
        <w:tab w:val="right" w:pos="9360"/>
      </w:tabs>
    </w:pPr>
  </w:style>
  <w:style w:type="character" w:customStyle="1" w:styleId="HeaderChar">
    <w:name w:val="Header Char"/>
    <w:basedOn w:val="DefaultParagraphFont"/>
    <w:link w:val="Header"/>
    <w:uiPriority w:val="99"/>
    <w:rsid w:val="00FD3A1E"/>
    <w:rPr>
      <w:rFonts w:ascii="Times New Roman" w:eastAsia="Times New Roman" w:hAnsi="Times New Roman" w:cs="Times New Roman"/>
    </w:rPr>
  </w:style>
  <w:style w:type="paragraph" w:styleId="Footer">
    <w:name w:val="footer"/>
    <w:basedOn w:val="Normal"/>
    <w:link w:val="FooterChar"/>
    <w:uiPriority w:val="99"/>
    <w:unhideWhenUsed/>
    <w:rsid w:val="00FD3A1E"/>
    <w:pPr>
      <w:tabs>
        <w:tab w:val="center" w:pos="4680"/>
        <w:tab w:val="right" w:pos="9360"/>
      </w:tabs>
    </w:pPr>
  </w:style>
  <w:style w:type="character" w:customStyle="1" w:styleId="FooterChar">
    <w:name w:val="Footer Char"/>
    <w:basedOn w:val="DefaultParagraphFont"/>
    <w:link w:val="Footer"/>
    <w:uiPriority w:val="99"/>
    <w:rsid w:val="00FD3A1E"/>
    <w:rPr>
      <w:rFonts w:ascii="Times New Roman" w:eastAsia="Times New Roman" w:hAnsi="Times New Roman" w:cs="Times New Roman"/>
    </w:rPr>
  </w:style>
  <w:style w:type="table" w:styleId="TableGrid">
    <w:name w:val="Table Grid"/>
    <w:basedOn w:val="TableNormal"/>
    <w:uiPriority w:val="39"/>
    <w:rsid w:val="005C7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701"/>
    <w:rPr>
      <w:rFonts w:ascii="Segoe UI" w:eastAsia="Times New Roman" w:hAnsi="Segoe UI" w:cs="Segoe UI"/>
      <w:sz w:val="18"/>
      <w:szCs w:val="18"/>
    </w:rPr>
  </w:style>
  <w:style w:type="paragraph" w:styleId="ListParagraph">
    <w:name w:val="List Paragraph"/>
    <w:basedOn w:val="Normal"/>
    <w:uiPriority w:val="34"/>
    <w:qFormat/>
    <w:rsid w:val="003A6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34578">
      <w:bodyDiv w:val="1"/>
      <w:marLeft w:val="0"/>
      <w:marRight w:val="0"/>
      <w:marTop w:val="0"/>
      <w:marBottom w:val="0"/>
      <w:divBdr>
        <w:top w:val="none" w:sz="0" w:space="0" w:color="auto"/>
        <w:left w:val="none" w:sz="0" w:space="0" w:color="auto"/>
        <w:bottom w:val="none" w:sz="0" w:space="0" w:color="auto"/>
        <w:right w:val="none" w:sz="0" w:space="0" w:color="auto"/>
      </w:divBdr>
      <w:divsChild>
        <w:div w:id="1061561894">
          <w:marLeft w:val="0"/>
          <w:marRight w:val="0"/>
          <w:marTop w:val="0"/>
          <w:marBottom w:val="0"/>
          <w:divBdr>
            <w:top w:val="none" w:sz="0" w:space="0" w:color="auto"/>
            <w:left w:val="none" w:sz="0" w:space="0" w:color="auto"/>
            <w:bottom w:val="none" w:sz="0" w:space="0" w:color="auto"/>
            <w:right w:val="none" w:sz="0" w:space="0" w:color="auto"/>
          </w:divBdr>
        </w:div>
        <w:div w:id="191264708">
          <w:marLeft w:val="0"/>
          <w:marRight w:val="0"/>
          <w:marTop w:val="0"/>
          <w:marBottom w:val="0"/>
          <w:divBdr>
            <w:top w:val="none" w:sz="0" w:space="0" w:color="auto"/>
            <w:left w:val="none" w:sz="0" w:space="0" w:color="auto"/>
            <w:bottom w:val="none" w:sz="0" w:space="0" w:color="auto"/>
            <w:right w:val="none" w:sz="0" w:space="0" w:color="auto"/>
          </w:divBdr>
        </w:div>
        <w:div w:id="1341816388">
          <w:marLeft w:val="0"/>
          <w:marRight w:val="0"/>
          <w:marTop w:val="0"/>
          <w:marBottom w:val="0"/>
          <w:divBdr>
            <w:top w:val="none" w:sz="0" w:space="0" w:color="auto"/>
            <w:left w:val="none" w:sz="0" w:space="0" w:color="auto"/>
            <w:bottom w:val="none" w:sz="0" w:space="0" w:color="auto"/>
            <w:right w:val="none" w:sz="0" w:space="0" w:color="auto"/>
          </w:divBdr>
        </w:div>
        <w:div w:id="617613538">
          <w:marLeft w:val="0"/>
          <w:marRight w:val="0"/>
          <w:marTop w:val="0"/>
          <w:marBottom w:val="0"/>
          <w:divBdr>
            <w:top w:val="none" w:sz="0" w:space="0" w:color="auto"/>
            <w:left w:val="none" w:sz="0" w:space="0" w:color="auto"/>
            <w:bottom w:val="none" w:sz="0" w:space="0" w:color="auto"/>
            <w:right w:val="none" w:sz="0" w:space="0" w:color="auto"/>
          </w:divBdr>
        </w:div>
        <w:div w:id="1324624053">
          <w:marLeft w:val="0"/>
          <w:marRight w:val="0"/>
          <w:marTop w:val="0"/>
          <w:marBottom w:val="0"/>
          <w:divBdr>
            <w:top w:val="none" w:sz="0" w:space="0" w:color="auto"/>
            <w:left w:val="none" w:sz="0" w:space="0" w:color="auto"/>
            <w:bottom w:val="none" w:sz="0" w:space="0" w:color="auto"/>
            <w:right w:val="none" w:sz="0" w:space="0" w:color="auto"/>
          </w:divBdr>
        </w:div>
        <w:div w:id="1052969957">
          <w:marLeft w:val="0"/>
          <w:marRight w:val="0"/>
          <w:marTop w:val="0"/>
          <w:marBottom w:val="0"/>
          <w:divBdr>
            <w:top w:val="none" w:sz="0" w:space="0" w:color="auto"/>
            <w:left w:val="none" w:sz="0" w:space="0" w:color="auto"/>
            <w:bottom w:val="none" w:sz="0" w:space="0" w:color="auto"/>
            <w:right w:val="none" w:sz="0" w:space="0" w:color="auto"/>
          </w:divBdr>
        </w:div>
        <w:div w:id="1247883637">
          <w:marLeft w:val="0"/>
          <w:marRight w:val="0"/>
          <w:marTop w:val="0"/>
          <w:marBottom w:val="0"/>
          <w:divBdr>
            <w:top w:val="none" w:sz="0" w:space="0" w:color="auto"/>
            <w:left w:val="none" w:sz="0" w:space="0" w:color="auto"/>
            <w:bottom w:val="none" w:sz="0" w:space="0" w:color="auto"/>
            <w:right w:val="none" w:sz="0" w:space="0" w:color="auto"/>
          </w:divBdr>
        </w:div>
        <w:div w:id="1627202025">
          <w:marLeft w:val="0"/>
          <w:marRight w:val="0"/>
          <w:marTop w:val="0"/>
          <w:marBottom w:val="0"/>
          <w:divBdr>
            <w:top w:val="none" w:sz="0" w:space="0" w:color="auto"/>
            <w:left w:val="none" w:sz="0" w:space="0" w:color="auto"/>
            <w:bottom w:val="none" w:sz="0" w:space="0" w:color="auto"/>
            <w:right w:val="none" w:sz="0" w:space="0" w:color="auto"/>
          </w:divBdr>
        </w:div>
        <w:div w:id="2087797688">
          <w:marLeft w:val="0"/>
          <w:marRight w:val="0"/>
          <w:marTop w:val="0"/>
          <w:marBottom w:val="0"/>
          <w:divBdr>
            <w:top w:val="none" w:sz="0" w:space="0" w:color="auto"/>
            <w:left w:val="none" w:sz="0" w:space="0" w:color="auto"/>
            <w:bottom w:val="none" w:sz="0" w:space="0" w:color="auto"/>
            <w:right w:val="none" w:sz="0" w:space="0" w:color="auto"/>
          </w:divBdr>
        </w:div>
        <w:div w:id="406458471">
          <w:marLeft w:val="0"/>
          <w:marRight w:val="0"/>
          <w:marTop w:val="0"/>
          <w:marBottom w:val="0"/>
          <w:divBdr>
            <w:top w:val="none" w:sz="0" w:space="0" w:color="auto"/>
            <w:left w:val="none" w:sz="0" w:space="0" w:color="auto"/>
            <w:bottom w:val="none" w:sz="0" w:space="0" w:color="auto"/>
            <w:right w:val="none" w:sz="0" w:space="0" w:color="auto"/>
          </w:divBdr>
        </w:div>
        <w:div w:id="1105614955">
          <w:marLeft w:val="0"/>
          <w:marRight w:val="0"/>
          <w:marTop w:val="0"/>
          <w:marBottom w:val="0"/>
          <w:divBdr>
            <w:top w:val="none" w:sz="0" w:space="0" w:color="auto"/>
            <w:left w:val="none" w:sz="0" w:space="0" w:color="auto"/>
            <w:bottom w:val="none" w:sz="0" w:space="0" w:color="auto"/>
            <w:right w:val="none" w:sz="0" w:space="0" w:color="auto"/>
          </w:divBdr>
        </w:div>
        <w:div w:id="653292819">
          <w:marLeft w:val="0"/>
          <w:marRight w:val="0"/>
          <w:marTop w:val="0"/>
          <w:marBottom w:val="0"/>
          <w:divBdr>
            <w:top w:val="none" w:sz="0" w:space="0" w:color="auto"/>
            <w:left w:val="none" w:sz="0" w:space="0" w:color="auto"/>
            <w:bottom w:val="none" w:sz="0" w:space="0" w:color="auto"/>
            <w:right w:val="none" w:sz="0" w:space="0" w:color="auto"/>
          </w:divBdr>
        </w:div>
        <w:div w:id="2038460760">
          <w:marLeft w:val="0"/>
          <w:marRight w:val="0"/>
          <w:marTop w:val="0"/>
          <w:marBottom w:val="0"/>
          <w:divBdr>
            <w:top w:val="none" w:sz="0" w:space="0" w:color="auto"/>
            <w:left w:val="none" w:sz="0" w:space="0" w:color="auto"/>
            <w:bottom w:val="none" w:sz="0" w:space="0" w:color="auto"/>
            <w:right w:val="none" w:sz="0" w:space="0" w:color="auto"/>
          </w:divBdr>
        </w:div>
        <w:div w:id="1971782634">
          <w:marLeft w:val="0"/>
          <w:marRight w:val="0"/>
          <w:marTop w:val="0"/>
          <w:marBottom w:val="0"/>
          <w:divBdr>
            <w:top w:val="none" w:sz="0" w:space="0" w:color="auto"/>
            <w:left w:val="none" w:sz="0" w:space="0" w:color="auto"/>
            <w:bottom w:val="none" w:sz="0" w:space="0" w:color="auto"/>
            <w:right w:val="none" w:sz="0" w:space="0" w:color="auto"/>
          </w:divBdr>
        </w:div>
        <w:div w:id="1078745152">
          <w:marLeft w:val="0"/>
          <w:marRight w:val="0"/>
          <w:marTop w:val="0"/>
          <w:marBottom w:val="0"/>
          <w:divBdr>
            <w:top w:val="none" w:sz="0" w:space="0" w:color="auto"/>
            <w:left w:val="none" w:sz="0" w:space="0" w:color="auto"/>
            <w:bottom w:val="none" w:sz="0" w:space="0" w:color="auto"/>
            <w:right w:val="none" w:sz="0" w:space="0" w:color="auto"/>
          </w:divBdr>
        </w:div>
        <w:div w:id="864253589">
          <w:marLeft w:val="0"/>
          <w:marRight w:val="0"/>
          <w:marTop w:val="0"/>
          <w:marBottom w:val="0"/>
          <w:divBdr>
            <w:top w:val="none" w:sz="0" w:space="0" w:color="auto"/>
            <w:left w:val="none" w:sz="0" w:space="0" w:color="auto"/>
            <w:bottom w:val="none" w:sz="0" w:space="0" w:color="auto"/>
            <w:right w:val="none" w:sz="0" w:space="0" w:color="auto"/>
          </w:divBdr>
        </w:div>
        <w:div w:id="1728532668">
          <w:marLeft w:val="0"/>
          <w:marRight w:val="0"/>
          <w:marTop w:val="0"/>
          <w:marBottom w:val="0"/>
          <w:divBdr>
            <w:top w:val="none" w:sz="0" w:space="0" w:color="auto"/>
            <w:left w:val="none" w:sz="0" w:space="0" w:color="auto"/>
            <w:bottom w:val="none" w:sz="0" w:space="0" w:color="auto"/>
            <w:right w:val="none" w:sz="0" w:space="0" w:color="auto"/>
          </w:divBdr>
        </w:div>
        <w:div w:id="1405180398">
          <w:marLeft w:val="0"/>
          <w:marRight w:val="0"/>
          <w:marTop w:val="0"/>
          <w:marBottom w:val="0"/>
          <w:divBdr>
            <w:top w:val="none" w:sz="0" w:space="0" w:color="auto"/>
            <w:left w:val="none" w:sz="0" w:space="0" w:color="auto"/>
            <w:bottom w:val="none" w:sz="0" w:space="0" w:color="auto"/>
            <w:right w:val="none" w:sz="0" w:space="0" w:color="auto"/>
          </w:divBdr>
        </w:div>
        <w:div w:id="885290605">
          <w:marLeft w:val="0"/>
          <w:marRight w:val="0"/>
          <w:marTop w:val="0"/>
          <w:marBottom w:val="0"/>
          <w:divBdr>
            <w:top w:val="none" w:sz="0" w:space="0" w:color="auto"/>
            <w:left w:val="none" w:sz="0" w:space="0" w:color="auto"/>
            <w:bottom w:val="none" w:sz="0" w:space="0" w:color="auto"/>
            <w:right w:val="none" w:sz="0" w:space="0" w:color="auto"/>
          </w:divBdr>
        </w:div>
        <w:div w:id="1310327731">
          <w:marLeft w:val="0"/>
          <w:marRight w:val="0"/>
          <w:marTop w:val="0"/>
          <w:marBottom w:val="0"/>
          <w:divBdr>
            <w:top w:val="none" w:sz="0" w:space="0" w:color="auto"/>
            <w:left w:val="none" w:sz="0" w:space="0" w:color="auto"/>
            <w:bottom w:val="none" w:sz="0" w:space="0" w:color="auto"/>
            <w:right w:val="none" w:sz="0" w:space="0" w:color="auto"/>
          </w:divBdr>
        </w:div>
        <w:div w:id="2132280174">
          <w:marLeft w:val="0"/>
          <w:marRight w:val="0"/>
          <w:marTop w:val="0"/>
          <w:marBottom w:val="0"/>
          <w:divBdr>
            <w:top w:val="none" w:sz="0" w:space="0" w:color="auto"/>
            <w:left w:val="none" w:sz="0" w:space="0" w:color="auto"/>
            <w:bottom w:val="none" w:sz="0" w:space="0" w:color="auto"/>
            <w:right w:val="none" w:sz="0" w:space="0" w:color="auto"/>
          </w:divBdr>
        </w:div>
        <w:div w:id="741947975">
          <w:marLeft w:val="0"/>
          <w:marRight w:val="0"/>
          <w:marTop w:val="0"/>
          <w:marBottom w:val="0"/>
          <w:divBdr>
            <w:top w:val="none" w:sz="0" w:space="0" w:color="auto"/>
            <w:left w:val="none" w:sz="0" w:space="0" w:color="auto"/>
            <w:bottom w:val="none" w:sz="0" w:space="0" w:color="auto"/>
            <w:right w:val="none" w:sz="0" w:space="0" w:color="auto"/>
          </w:divBdr>
        </w:div>
        <w:div w:id="1205411204">
          <w:marLeft w:val="0"/>
          <w:marRight w:val="0"/>
          <w:marTop w:val="0"/>
          <w:marBottom w:val="0"/>
          <w:divBdr>
            <w:top w:val="none" w:sz="0" w:space="0" w:color="auto"/>
            <w:left w:val="none" w:sz="0" w:space="0" w:color="auto"/>
            <w:bottom w:val="none" w:sz="0" w:space="0" w:color="auto"/>
            <w:right w:val="none" w:sz="0" w:space="0" w:color="auto"/>
          </w:divBdr>
        </w:div>
        <w:div w:id="1684555553">
          <w:marLeft w:val="0"/>
          <w:marRight w:val="0"/>
          <w:marTop w:val="0"/>
          <w:marBottom w:val="0"/>
          <w:divBdr>
            <w:top w:val="none" w:sz="0" w:space="0" w:color="auto"/>
            <w:left w:val="none" w:sz="0" w:space="0" w:color="auto"/>
            <w:bottom w:val="none" w:sz="0" w:space="0" w:color="auto"/>
            <w:right w:val="none" w:sz="0" w:space="0" w:color="auto"/>
          </w:divBdr>
        </w:div>
        <w:div w:id="143905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UCS</cp:lastModifiedBy>
  <cp:revision>2</cp:revision>
  <cp:lastPrinted>2018-07-26T20:16:00Z</cp:lastPrinted>
  <dcterms:created xsi:type="dcterms:W3CDTF">2019-01-04T19:56:00Z</dcterms:created>
  <dcterms:modified xsi:type="dcterms:W3CDTF">2019-01-04T19:56:00Z</dcterms:modified>
</cp:coreProperties>
</file>