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500F51" w:rsidRDefault="004A2798">
      <w:r>
        <w:t xml:space="preserve"> </w:t>
      </w:r>
    </w:p>
    <w:p w14:paraId="00000002" w14:textId="77777777" w:rsidR="00500F51" w:rsidRDefault="004A2798">
      <w:pPr>
        <w:pStyle w:val="Title"/>
        <w:jc w:val="center"/>
      </w:pPr>
      <w:bookmarkStart w:id="0" w:name="_xthqzb92yg8o" w:colFirst="0" w:colLast="0"/>
      <w:bookmarkEnd w:id="0"/>
      <w:r>
        <w:t>Faculty Senate Minutes</w:t>
      </w:r>
    </w:p>
    <w:p w14:paraId="00000003" w14:textId="77777777" w:rsidR="00500F51" w:rsidRDefault="004A2798">
      <w:pPr>
        <w:pStyle w:val="Subtitle"/>
        <w:jc w:val="center"/>
      </w:pPr>
      <w:bookmarkStart w:id="1" w:name="_6ufvi1ipm48z" w:colFirst="0" w:colLast="0"/>
      <w:bookmarkEnd w:id="1"/>
      <w:r>
        <w:t>October 22, 2019</w:t>
      </w:r>
    </w:p>
    <w:p w14:paraId="00000004" w14:textId="77777777" w:rsidR="00500F51" w:rsidRDefault="004A2798">
      <w:pPr>
        <w:jc w:val="center"/>
        <w:rPr>
          <w:b/>
        </w:rPr>
      </w:pPr>
      <w:r>
        <w:rPr>
          <w:b/>
        </w:rPr>
        <w:t>Willamette Room, WUC</w:t>
      </w:r>
    </w:p>
    <w:p w14:paraId="00000005" w14:textId="77777777" w:rsidR="00500F51" w:rsidRDefault="004A2798">
      <w:pPr>
        <w:jc w:val="center"/>
        <w:rPr>
          <w:b/>
        </w:rPr>
      </w:pPr>
      <w:r>
        <w:rPr>
          <w:b/>
        </w:rPr>
        <w:t xml:space="preserve"> </w:t>
      </w:r>
    </w:p>
    <w:p w14:paraId="00000006" w14:textId="77777777" w:rsidR="00500F51" w:rsidRDefault="004A2798">
      <w:pPr>
        <w:jc w:val="center"/>
        <w:rPr>
          <w:i/>
        </w:rPr>
      </w:pPr>
      <w:r>
        <w:rPr>
          <w:i/>
        </w:rPr>
        <w:t>Primarily paperless, wou.edu/</w:t>
      </w:r>
      <w:proofErr w:type="spellStart"/>
      <w:r>
        <w:rPr>
          <w:i/>
        </w:rPr>
        <w:t>facultysenate</w:t>
      </w:r>
      <w:proofErr w:type="spellEnd"/>
    </w:p>
    <w:p w14:paraId="00000007" w14:textId="77777777" w:rsidR="00500F51" w:rsidRDefault="004A2798">
      <w:pPr>
        <w:pStyle w:val="Heading1"/>
        <w:keepNext w:val="0"/>
        <w:keepLines w:val="0"/>
        <w:spacing w:before="480"/>
        <w:rPr>
          <w:b/>
          <w:sz w:val="46"/>
          <w:szCs w:val="46"/>
        </w:rPr>
      </w:pPr>
      <w:bookmarkStart w:id="2" w:name="_nhmdcnujvrtq" w:colFirst="0" w:colLast="0"/>
      <w:bookmarkEnd w:id="2"/>
      <w:r>
        <w:rPr>
          <w:b/>
          <w:sz w:val="46"/>
          <w:szCs w:val="46"/>
        </w:rPr>
        <w:t xml:space="preserve"> 3:15 - 3:30 p.m.</w:t>
      </w:r>
    </w:p>
    <w:p w14:paraId="00000008" w14:textId="77777777" w:rsidR="00500F51" w:rsidRDefault="004A2798">
      <w:pPr>
        <w:rPr>
          <w:i/>
        </w:rPr>
      </w:pPr>
      <w:r>
        <w:rPr>
          <w:i/>
        </w:rPr>
        <w:t>Better Know a Colleague (informal gathering, optional)</w:t>
      </w:r>
    </w:p>
    <w:p w14:paraId="00000009" w14:textId="77777777" w:rsidR="00500F51" w:rsidRDefault="004A2798">
      <w:pPr>
        <w:pStyle w:val="Heading1"/>
        <w:keepNext w:val="0"/>
        <w:keepLines w:val="0"/>
        <w:spacing w:before="480"/>
        <w:rPr>
          <w:b/>
          <w:sz w:val="46"/>
          <w:szCs w:val="46"/>
        </w:rPr>
      </w:pPr>
      <w:bookmarkStart w:id="3" w:name="_ttjmpf95jncr" w:colFirst="0" w:colLast="0"/>
      <w:bookmarkEnd w:id="3"/>
      <w:r>
        <w:rPr>
          <w:b/>
          <w:sz w:val="46"/>
          <w:szCs w:val="46"/>
        </w:rPr>
        <w:t xml:space="preserve"> 3:30 - 5:00 p.m.</w:t>
      </w:r>
    </w:p>
    <w:p w14:paraId="0000000A" w14:textId="77777777" w:rsidR="00500F51" w:rsidRDefault="004A2798">
      <w:pPr>
        <w:rPr>
          <w:i/>
        </w:rPr>
      </w:pPr>
      <w:r>
        <w:rPr>
          <w:i/>
        </w:rPr>
        <w:t xml:space="preserve">Business Meeting                                                                </w:t>
      </w:r>
      <w:r>
        <w:rPr>
          <w:i/>
        </w:rPr>
        <w:tab/>
      </w:r>
    </w:p>
    <w:p w14:paraId="0000000B" w14:textId="77777777" w:rsidR="00500F51" w:rsidRDefault="004A2798">
      <w:pPr>
        <w:rPr>
          <w:b/>
        </w:rPr>
      </w:pPr>
      <w:r>
        <w:rPr>
          <w:b/>
        </w:rPr>
        <w:t xml:space="preserve"> </w:t>
      </w:r>
    </w:p>
    <w:p w14:paraId="0000000C" w14:textId="77777777" w:rsidR="00500F51" w:rsidRDefault="004A2798">
      <w:pPr>
        <w:pStyle w:val="Heading2"/>
        <w:keepNext w:val="0"/>
        <w:keepLines w:val="0"/>
        <w:spacing w:after="80"/>
        <w:ind w:left="720"/>
        <w:rPr>
          <w:b/>
          <w:sz w:val="34"/>
          <w:szCs w:val="34"/>
        </w:rPr>
      </w:pPr>
      <w:bookmarkStart w:id="4" w:name="_vrwl4tp868v0" w:colFirst="0" w:colLast="0"/>
      <w:bookmarkEnd w:id="4"/>
      <w:r>
        <w:rPr>
          <w:b/>
          <w:sz w:val="34"/>
          <w:szCs w:val="34"/>
        </w:rPr>
        <w:t>1. Call to order: 3:30 p.m.</w:t>
      </w:r>
    </w:p>
    <w:p w14:paraId="0000000D" w14:textId="77777777" w:rsidR="00500F51" w:rsidRDefault="004A2798">
      <w:pPr>
        <w:pStyle w:val="Heading2"/>
        <w:keepNext w:val="0"/>
        <w:keepLines w:val="0"/>
        <w:spacing w:after="80"/>
        <w:ind w:left="720"/>
        <w:rPr>
          <w:b/>
          <w:sz w:val="34"/>
          <w:szCs w:val="34"/>
        </w:rPr>
      </w:pPr>
      <w:bookmarkStart w:id="5" w:name="_5psf9gqpvg4j" w:colFirst="0" w:colLast="0"/>
      <w:bookmarkEnd w:id="5"/>
      <w:r>
        <w:rPr>
          <w:b/>
          <w:sz w:val="34"/>
          <w:szCs w:val="34"/>
        </w:rPr>
        <w:t>2. Call of the roll (by circulation of sign-in sheet)</w:t>
      </w:r>
    </w:p>
    <w:p w14:paraId="0000000E" w14:textId="77777777" w:rsidR="00500F51" w:rsidRDefault="004A2798">
      <w:pPr>
        <w:pStyle w:val="Heading2"/>
        <w:keepNext w:val="0"/>
        <w:keepLines w:val="0"/>
        <w:spacing w:after="80"/>
        <w:ind w:left="720"/>
        <w:rPr>
          <w:b/>
          <w:sz w:val="34"/>
          <w:szCs w:val="34"/>
        </w:rPr>
      </w:pPr>
      <w:bookmarkStart w:id="6" w:name="_fsx7s6img013" w:colFirst="0" w:colLast="0"/>
      <w:bookmarkEnd w:id="6"/>
      <w:r>
        <w:rPr>
          <w:b/>
          <w:sz w:val="34"/>
          <w:szCs w:val="34"/>
        </w:rPr>
        <w:t xml:space="preserve">3. Corrections to and approval of minutes from previous meeting  </w:t>
      </w:r>
    </w:p>
    <w:p w14:paraId="0000000F" w14:textId="77777777" w:rsidR="00500F51" w:rsidRDefault="004A2798">
      <w:pPr>
        <w:pStyle w:val="Heading3"/>
        <w:keepNext w:val="0"/>
        <w:keepLines w:val="0"/>
        <w:spacing w:before="280"/>
        <w:ind w:left="720" w:firstLine="720"/>
        <w:rPr>
          <w:b/>
          <w:color w:val="000000"/>
          <w:sz w:val="26"/>
          <w:szCs w:val="26"/>
        </w:rPr>
      </w:pPr>
      <w:bookmarkStart w:id="7" w:name="_ueb5ez6vdj96" w:colFirst="0" w:colLast="0"/>
      <w:bookmarkEnd w:id="7"/>
      <w:r>
        <w:rPr>
          <w:b/>
          <w:color w:val="000000"/>
          <w:sz w:val="26"/>
          <w:szCs w:val="26"/>
        </w:rPr>
        <w:t>3.1. October 8th Meeting</w:t>
      </w:r>
    </w:p>
    <w:p w14:paraId="00000010" w14:textId="77777777" w:rsidR="00500F51" w:rsidRDefault="004A2798">
      <w:pPr>
        <w:numPr>
          <w:ilvl w:val="0"/>
          <w:numId w:val="1"/>
        </w:numPr>
      </w:pPr>
      <w:r>
        <w:t xml:space="preserve">Approved as posted </w:t>
      </w:r>
    </w:p>
    <w:p w14:paraId="00000011" w14:textId="77777777" w:rsidR="00500F51" w:rsidRDefault="004A2798">
      <w:pPr>
        <w:pStyle w:val="Heading2"/>
        <w:keepNext w:val="0"/>
        <w:keepLines w:val="0"/>
        <w:spacing w:after="80"/>
        <w:ind w:left="720"/>
        <w:rPr>
          <w:b/>
          <w:sz w:val="34"/>
          <w:szCs w:val="34"/>
        </w:rPr>
      </w:pPr>
      <w:bookmarkStart w:id="8" w:name="_a4gheew2ut9l" w:colFirst="0" w:colLast="0"/>
      <w:bookmarkEnd w:id="8"/>
      <w:r>
        <w:rPr>
          <w:b/>
          <w:sz w:val="34"/>
          <w:szCs w:val="34"/>
        </w:rPr>
        <w:t>4. Institutional Reports</w:t>
      </w:r>
    </w:p>
    <w:p w14:paraId="00000012" w14:textId="77777777" w:rsidR="00500F51" w:rsidRDefault="004A2798">
      <w:pPr>
        <w:pStyle w:val="Heading3"/>
        <w:keepNext w:val="0"/>
        <w:keepLines w:val="0"/>
        <w:spacing w:before="280"/>
        <w:ind w:left="1440"/>
        <w:rPr>
          <w:b/>
          <w:color w:val="000000"/>
          <w:sz w:val="26"/>
          <w:szCs w:val="26"/>
        </w:rPr>
      </w:pPr>
      <w:bookmarkStart w:id="9" w:name="_c15b37p2eb68" w:colFirst="0" w:colLast="0"/>
      <w:bookmarkEnd w:id="9"/>
      <w:r>
        <w:rPr>
          <w:b/>
          <w:color w:val="000000"/>
          <w:sz w:val="26"/>
          <w:szCs w:val="26"/>
        </w:rPr>
        <w:t xml:space="preserve">4.1. Faculty Senate President’s Report (Kristin Latham-Scott) </w:t>
      </w:r>
    </w:p>
    <w:p w14:paraId="00000013" w14:textId="77777777" w:rsidR="00500F51" w:rsidRDefault="004A2798">
      <w:pPr>
        <w:numPr>
          <w:ilvl w:val="0"/>
          <w:numId w:val="2"/>
        </w:numPr>
      </w:pPr>
      <w:r>
        <w:t>Report available on the Faculty Senate Website</w:t>
      </w:r>
    </w:p>
    <w:p w14:paraId="00000014" w14:textId="77777777" w:rsidR="00500F51" w:rsidRDefault="004A2798">
      <w:pPr>
        <w:numPr>
          <w:ilvl w:val="0"/>
          <w:numId w:val="2"/>
        </w:numPr>
      </w:pPr>
      <w:r>
        <w:t>Reminder that we would like to keep these at 5 minutes per report.</w:t>
      </w:r>
    </w:p>
    <w:p w14:paraId="00000015" w14:textId="77777777" w:rsidR="00500F51" w:rsidRDefault="00500F51">
      <w:pPr>
        <w:ind w:left="2160"/>
      </w:pPr>
    </w:p>
    <w:p w14:paraId="00000016" w14:textId="77777777" w:rsidR="00500F51" w:rsidRDefault="004A2798">
      <w:pPr>
        <w:pStyle w:val="Heading3"/>
        <w:keepNext w:val="0"/>
        <w:keepLines w:val="0"/>
        <w:spacing w:before="280"/>
        <w:ind w:left="1440"/>
        <w:rPr>
          <w:b/>
          <w:color w:val="000000"/>
          <w:sz w:val="26"/>
          <w:szCs w:val="26"/>
        </w:rPr>
      </w:pPr>
      <w:bookmarkStart w:id="10" w:name="_gt6q2n88012l" w:colFirst="0" w:colLast="0"/>
      <w:bookmarkEnd w:id="10"/>
      <w:r>
        <w:rPr>
          <w:b/>
          <w:color w:val="000000"/>
          <w:sz w:val="26"/>
          <w:szCs w:val="26"/>
        </w:rPr>
        <w:t>4.2. University President’s Report (Rex Fuller)</w:t>
      </w:r>
    </w:p>
    <w:p w14:paraId="00000017" w14:textId="6CA8ED7A" w:rsidR="00500F51" w:rsidRDefault="004A2798">
      <w:pPr>
        <w:numPr>
          <w:ilvl w:val="0"/>
          <w:numId w:val="6"/>
        </w:numPr>
      </w:pPr>
      <w:r>
        <w:lastRenderedPageBreak/>
        <w:t>Potential for securing major gift for student success endowment. $200,000 received towards that endowment which will be usable for scholarship money a year from now. This gift is from Dr. Woodcock. We hope to use this to raise additional funds</w:t>
      </w:r>
      <w:r w:rsidR="00D91C88">
        <w:t xml:space="preserve"> and </w:t>
      </w:r>
      <w:r w:rsidR="00B5448E">
        <w:t>expand opportunities for students</w:t>
      </w:r>
      <w:r>
        <w:t>.</w:t>
      </w:r>
    </w:p>
    <w:p w14:paraId="00000018" w14:textId="6B01A350" w:rsidR="00500F51" w:rsidRDefault="004A2798">
      <w:pPr>
        <w:numPr>
          <w:ilvl w:val="0"/>
          <w:numId w:val="6"/>
        </w:numPr>
      </w:pPr>
      <w:r>
        <w:t xml:space="preserve">Capital Request was submitted to HECC. A 10-year capital plan survey was carried out by a third-party group for HECC and concluded that many campuses have </w:t>
      </w:r>
      <w:r w:rsidR="00B5448E">
        <w:t xml:space="preserve">sufficient </w:t>
      </w:r>
      <w:r>
        <w:t xml:space="preserve">space, just the wrong kind of space, so that that </w:t>
      </w:r>
      <w:r w:rsidR="00D91C88">
        <w:t xml:space="preserve">the focus will be on </w:t>
      </w:r>
      <w:r>
        <w:t xml:space="preserve">deferred maintenance </w:t>
      </w:r>
      <w:r w:rsidR="00D91C88">
        <w:t>instead of new construction</w:t>
      </w:r>
      <w:r>
        <w:t xml:space="preserve">. </w:t>
      </w:r>
    </w:p>
    <w:p w14:paraId="00000019" w14:textId="77777777" w:rsidR="00500F51" w:rsidRDefault="004A2798">
      <w:pPr>
        <w:numPr>
          <w:ilvl w:val="0"/>
          <w:numId w:val="6"/>
        </w:numPr>
      </w:pPr>
      <w:r>
        <w:t>We submitted 4 capital projects and ranked them institutionally. This ordering was related to growing enrollment.</w:t>
      </w:r>
    </w:p>
    <w:p w14:paraId="0000001A" w14:textId="7AB0C850" w:rsidR="00500F51" w:rsidRDefault="004A2798">
      <w:pPr>
        <w:numPr>
          <w:ilvl w:val="1"/>
          <w:numId w:val="6"/>
        </w:numPr>
      </w:pPr>
      <w:r>
        <w:t>Remodel of A</w:t>
      </w:r>
      <w:r w:rsidR="00B5448E">
        <w:t>P</w:t>
      </w:r>
      <w:r>
        <w:t>SC to support health sciences</w:t>
      </w:r>
    </w:p>
    <w:p w14:paraId="0000001B" w14:textId="77777777" w:rsidR="00500F51" w:rsidRDefault="004A2798">
      <w:pPr>
        <w:numPr>
          <w:ilvl w:val="1"/>
          <w:numId w:val="6"/>
        </w:numPr>
      </w:pPr>
      <w:r>
        <w:t>Remodel the Old Ed building into a student success center</w:t>
      </w:r>
    </w:p>
    <w:p w14:paraId="0000001C" w14:textId="7FF55796" w:rsidR="00500F51" w:rsidRDefault="004A2798">
      <w:pPr>
        <w:numPr>
          <w:ilvl w:val="1"/>
          <w:numId w:val="6"/>
        </w:numPr>
      </w:pPr>
      <w:r>
        <w:t xml:space="preserve">A retrofit for New PE, a complex for </w:t>
      </w:r>
      <w:r w:rsidR="00B5448E">
        <w:t>athletics and physical education.</w:t>
      </w:r>
    </w:p>
    <w:p w14:paraId="0000001D" w14:textId="77777777" w:rsidR="00500F51" w:rsidRDefault="004A2798">
      <w:pPr>
        <w:numPr>
          <w:ilvl w:val="1"/>
          <w:numId w:val="6"/>
        </w:numPr>
      </w:pPr>
      <w:r>
        <w:t xml:space="preserve">Major upgrade to the performing arts, in Rice and Smith Auditoriums </w:t>
      </w:r>
    </w:p>
    <w:p w14:paraId="0000001E" w14:textId="77777777" w:rsidR="00500F51" w:rsidRDefault="004A2798">
      <w:pPr>
        <w:numPr>
          <w:ilvl w:val="0"/>
          <w:numId w:val="6"/>
        </w:numPr>
      </w:pPr>
      <w:r>
        <w:t>These projects will now be evaluated and scored by HECC and will present a ranked list to the legislature by December 13th.</w:t>
      </w:r>
    </w:p>
    <w:p w14:paraId="0000001F" w14:textId="1E657EB9" w:rsidR="00500F51" w:rsidRDefault="004A2798">
      <w:pPr>
        <w:numPr>
          <w:ilvl w:val="0"/>
          <w:numId w:val="6"/>
        </w:numPr>
      </w:pPr>
      <w:r>
        <w:t xml:space="preserve">There are $315 million of capital projects to be decided in the coming </w:t>
      </w:r>
      <w:r w:rsidR="00B5448E">
        <w:t>legis</w:t>
      </w:r>
      <w:bookmarkStart w:id="11" w:name="_GoBack"/>
      <w:bookmarkEnd w:id="11"/>
      <w:r w:rsidR="00B5448E">
        <w:t xml:space="preserve">lative </w:t>
      </w:r>
      <w:r>
        <w:t>session.</w:t>
      </w:r>
    </w:p>
    <w:p w14:paraId="00000020" w14:textId="06CBEAD5" w:rsidR="00500F51" w:rsidRDefault="004A2798">
      <w:pPr>
        <w:numPr>
          <w:ilvl w:val="0"/>
          <w:numId w:val="6"/>
        </w:numPr>
      </w:pPr>
      <w:r>
        <w:t xml:space="preserve">Thanks to Michael Smith, Anna </w:t>
      </w:r>
      <w:proofErr w:type="spellStart"/>
      <w:r w:rsidR="00B5448E">
        <w:t>Karaman</w:t>
      </w:r>
      <w:proofErr w:type="spellEnd"/>
      <w:r>
        <w:t xml:space="preserve">, Dave McDonald, </w:t>
      </w:r>
      <w:r w:rsidR="00B5448E">
        <w:t xml:space="preserve">Rob </w:t>
      </w:r>
      <w:proofErr w:type="spellStart"/>
      <w:r w:rsidR="00B5448E">
        <w:t>Winningham</w:t>
      </w:r>
      <w:proofErr w:type="spellEnd"/>
      <w:r w:rsidR="00B5448E">
        <w:t xml:space="preserve">, &amp; </w:t>
      </w:r>
      <w:r>
        <w:t xml:space="preserve">Denise </w:t>
      </w:r>
      <w:proofErr w:type="spellStart"/>
      <w:r>
        <w:t>Visuano</w:t>
      </w:r>
      <w:proofErr w:type="spellEnd"/>
      <w:r w:rsidR="00B5448E">
        <w:t>.</w:t>
      </w:r>
    </w:p>
    <w:p w14:paraId="00000021" w14:textId="528D25D1" w:rsidR="00500F51" w:rsidRDefault="004A2798">
      <w:pPr>
        <w:numPr>
          <w:ilvl w:val="0"/>
          <w:numId w:val="6"/>
        </w:numPr>
      </w:pPr>
      <w:r>
        <w:t>Several emails have been sent about the impact of declined enrollment</w:t>
      </w:r>
      <w:r w:rsidR="00B5448E">
        <w:t xml:space="preserve"> on our FY2019-20 budget</w:t>
      </w:r>
      <w:r>
        <w:t xml:space="preserve">. Census is this Friday, 10/25. </w:t>
      </w:r>
    </w:p>
    <w:p w14:paraId="00000022" w14:textId="135F4A70" w:rsidR="00500F51" w:rsidRDefault="004A2798">
      <w:pPr>
        <w:numPr>
          <w:ilvl w:val="0"/>
          <w:numId w:val="6"/>
        </w:numPr>
      </w:pPr>
      <w:r>
        <w:t xml:space="preserve">A note on “salary savings” mentioned in those emails: This does not mean that positions won’t be fully funded, but saves money on a one-time basis </w:t>
      </w:r>
      <w:r w:rsidR="00D91C88">
        <w:t xml:space="preserve">until a position is filled. For instance, </w:t>
      </w:r>
      <w:r>
        <w:t xml:space="preserve">if a position was budgeted in July but is not filled till </w:t>
      </w:r>
      <w:r w:rsidR="00D91C88">
        <w:t>November</w:t>
      </w:r>
      <w:r>
        <w:t xml:space="preserve">, then 3 months of salary has not been spent. </w:t>
      </w:r>
    </w:p>
    <w:p w14:paraId="00000023" w14:textId="77777777" w:rsidR="00500F51" w:rsidRDefault="00500F51"/>
    <w:p w14:paraId="00000024" w14:textId="77777777" w:rsidR="00500F51" w:rsidRDefault="004A2798">
      <w:pPr>
        <w:pStyle w:val="Heading3"/>
        <w:keepNext w:val="0"/>
        <w:keepLines w:val="0"/>
        <w:spacing w:before="280"/>
        <w:ind w:left="1440"/>
        <w:rPr>
          <w:b/>
          <w:color w:val="000000"/>
          <w:sz w:val="26"/>
          <w:szCs w:val="26"/>
        </w:rPr>
      </w:pPr>
      <w:bookmarkStart w:id="12" w:name="_qhmq2vg90z9q" w:colFirst="0" w:colLast="0"/>
      <w:bookmarkEnd w:id="12"/>
      <w:r>
        <w:rPr>
          <w:b/>
          <w:color w:val="000000"/>
          <w:sz w:val="26"/>
          <w:szCs w:val="26"/>
        </w:rPr>
        <w:t xml:space="preserve">4.3. Office of Academic Affairs’ Report (Rob </w:t>
      </w:r>
      <w:proofErr w:type="spellStart"/>
      <w:r>
        <w:rPr>
          <w:b/>
          <w:color w:val="000000"/>
          <w:sz w:val="26"/>
          <w:szCs w:val="26"/>
        </w:rPr>
        <w:t>Winningham</w:t>
      </w:r>
      <w:proofErr w:type="spellEnd"/>
      <w:r>
        <w:rPr>
          <w:b/>
          <w:color w:val="000000"/>
          <w:sz w:val="26"/>
          <w:szCs w:val="26"/>
        </w:rPr>
        <w:t>)</w:t>
      </w:r>
    </w:p>
    <w:p w14:paraId="00000025" w14:textId="77777777" w:rsidR="00500F51" w:rsidRDefault="004A2798">
      <w:pPr>
        <w:numPr>
          <w:ilvl w:val="0"/>
          <w:numId w:val="2"/>
        </w:numPr>
      </w:pPr>
      <w:r>
        <w:t>Report available on Faculty Senate Website</w:t>
      </w:r>
    </w:p>
    <w:p w14:paraId="00000026" w14:textId="77777777" w:rsidR="00500F51" w:rsidRDefault="00500F51">
      <w:pPr>
        <w:ind w:left="2160"/>
      </w:pPr>
    </w:p>
    <w:p w14:paraId="00000027" w14:textId="77777777" w:rsidR="00500F51" w:rsidRDefault="00500F51"/>
    <w:p w14:paraId="00000028" w14:textId="77777777" w:rsidR="00500F51" w:rsidRDefault="004A2798">
      <w:pPr>
        <w:ind w:left="720" w:firstLine="720"/>
        <w:rPr>
          <w:b/>
          <w:color w:val="000000"/>
          <w:sz w:val="26"/>
          <w:szCs w:val="26"/>
        </w:rPr>
      </w:pPr>
      <w:r>
        <w:rPr>
          <w:b/>
          <w:color w:val="000000"/>
          <w:sz w:val="26"/>
          <w:szCs w:val="26"/>
        </w:rPr>
        <w:t>4.4. IFS Report (Erin Baumgartner, Thaddeus Shannon)</w:t>
      </w:r>
    </w:p>
    <w:p w14:paraId="00000029" w14:textId="77777777" w:rsidR="00500F51" w:rsidRDefault="004A2798">
      <w:pPr>
        <w:numPr>
          <w:ilvl w:val="0"/>
          <w:numId w:val="9"/>
        </w:numPr>
      </w:pPr>
      <w:r>
        <w:t>No reports this time.</w:t>
      </w:r>
    </w:p>
    <w:p w14:paraId="0000002A" w14:textId="77777777" w:rsidR="00500F51" w:rsidRDefault="00500F51">
      <w:pPr>
        <w:ind w:left="2160"/>
      </w:pPr>
    </w:p>
    <w:p w14:paraId="0000002B" w14:textId="77777777" w:rsidR="00500F51" w:rsidRDefault="004A2798">
      <w:pPr>
        <w:ind w:left="720" w:firstLine="720"/>
        <w:rPr>
          <w:b/>
          <w:sz w:val="26"/>
          <w:szCs w:val="26"/>
        </w:rPr>
      </w:pPr>
      <w:r>
        <w:rPr>
          <w:b/>
          <w:sz w:val="26"/>
          <w:szCs w:val="26"/>
        </w:rPr>
        <w:t>4.5. Gen Ed Report (Camila Gabaldon)</w:t>
      </w:r>
    </w:p>
    <w:p w14:paraId="0000002C" w14:textId="77777777" w:rsidR="00500F51" w:rsidRDefault="004A2798">
      <w:pPr>
        <w:numPr>
          <w:ilvl w:val="0"/>
          <w:numId w:val="4"/>
        </w:numPr>
      </w:pPr>
      <w:r>
        <w:t>NOV 5TH DEADLINE for new FYS submissions. We need up to 25 submissions</w:t>
      </w:r>
    </w:p>
    <w:p w14:paraId="0000002D" w14:textId="77777777" w:rsidR="00500F51" w:rsidRDefault="00500F51"/>
    <w:p w14:paraId="0000002E" w14:textId="77777777" w:rsidR="00500F51" w:rsidRDefault="004A2798">
      <w:pPr>
        <w:pStyle w:val="Heading2"/>
        <w:keepNext w:val="0"/>
        <w:keepLines w:val="0"/>
        <w:spacing w:after="80"/>
        <w:ind w:left="720"/>
        <w:rPr>
          <w:b/>
          <w:sz w:val="34"/>
          <w:szCs w:val="34"/>
        </w:rPr>
      </w:pPr>
      <w:bookmarkStart w:id="13" w:name="_uf82h9ddz1ym" w:colFirst="0" w:colLast="0"/>
      <w:bookmarkEnd w:id="13"/>
      <w:r>
        <w:rPr>
          <w:b/>
          <w:sz w:val="34"/>
          <w:szCs w:val="34"/>
        </w:rPr>
        <w:lastRenderedPageBreak/>
        <w:t xml:space="preserve">5. Consideration of Old Business   </w:t>
      </w:r>
    </w:p>
    <w:p w14:paraId="0000002F" w14:textId="77777777" w:rsidR="00500F51" w:rsidRDefault="004A2798">
      <w:pPr>
        <w:pStyle w:val="Heading3"/>
        <w:keepNext w:val="0"/>
        <w:keepLines w:val="0"/>
        <w:spacing w:before="280"/>
        <w:ind w:left="720" w:firstLine="720"/>
        <w:rPr>
          <w:b/>
          <w:color w:val="000000"/>
          <w:sz w:val="26"/>
          <w:szCs w:val="26"/>
          <w:highlight w:val="white"/>
        </w:rPr>
      </w:pPr>
      <w:bookmarkStart w:id="14" w:name="_bxkey4pw3v12" w:colFirst="0" w:colLast="0"/>
      <w:bookmarkEnd w:id="14"/>
      <w:r>
        <w:rPr>
          <w:b/>
          <w:color w:val="000000"/>
          <w:sz w:val="26"/>
          <w:szCs w:val="26"/>
        </w:rPr>
        <w:t xml:space="preserve">5.1. </w:t>
      </w:r>
      <w:r>
        <w:rPr>
          <w:b/>
          <w:color w:val="000000"/>
          <w:sz w:val="26"/>
          <w:szCs w:val="26"/>
          <w:highlight w:val="white"/>
        </w:rPr>
        <w:t xml:space="preserve">Proposed BS Degree in Aquarium Science (Mike </w:t>
      </w:r>
      <w:proofErr w:type="spellStart"/>
      <w:r>
        <w:rPr>
          <w:b/>
          <w:color w:val="000000"/>
          <w:sz w:val="26"/>
          <w:szCs w:val="26"/>
          <w:highlight w:val="white"/>
        </w:rPr>
        <w:t>Baltzley</w:t>
      </w:r>
      <w:proofErr w:type="spellEnd"/>
      <w:r>
        <w:rPr>
          <w:b/>
          <w:color w:val="000000"/>
          <w:sz w:val="26"/>
          <w:szCs w:val="26"/>
          <w:highlight w:val="white"/>
        </w:rPr>
        <w:t>)</w:t>
      </w:r>
    </w:p>
    <w:p w14:paraId="00000030" w14:textId="77777777" w:rsidR="00500F51" w:rsidRDefault="004A2798">
      <w:pPr>
        <w:numPr>
          <w:ilvl w:val="0"/>
          <w:numId w:val="7"/>
        </w:numPr>
      </w:pPr>
      <w:r>
        <w:t xml:space="preserve">Proposal and related information posted to Faculty Senate website. </w:t>
      </w:r>
      <w:r>
        <w:br/>
      </w:r>
    </w:p>
    <w:p w14:paraId="00000031" w14:textId="77777777" w:rsidR="00500F51" w:rsidRDefault="004A2798">
      <w:pPr>
        <w:numPr>
          <w:ilvl w:val="0"/>
          <w:numId w:val="7"/>
        </w:numPr>
      </w:pPr>
      <w:r>
        <w:t>Note: Two separate items. One for the change and one for the Bachelor’s Degree.</w:t>
      </w:r>
    </w:p>
    <w:p w14:paraId="00000032" w14:textId="77777777" w:rsidR="00500F51" w:rsidRDefault="004A2798">
      <w:pPr>
        <w:numPr>
          <w:ilvl w:val="0"/>
          <w:numId w:val="7"/>
        </w:numPr>
        <w:rPr>
          <w:b/>
        </w:rPr>
      </w:pPr>
      <w:r>
        <w:rPr>
          <w:b/>
        </w:rPr>
        <w:t>Motion to approve Bachelor’s</w:t>
      </w:r>
    </w:p>
    <w:p w14:paraId="00000033" w14:textId="77777777" w:rsidR="00500F51" w:rsidRDefault="004A2798">
      <w:pPr>
        <w:numPr>
          <w:ilvl w:val="1"/>
          <w:numId w:val="7"/>
        </w:numPr>
        <w:rPr>
          <w:b/>
        </w:rPr>
      </w:pPr>
      <w:r>
        <w:rPr>
          <w:b/>
        </w:rPr>
        <w:t xml:space="preserve">Seconded </w:t>
      </w:r>
    </w:p>
    <w:p w14:paraId="00000034" w14:textId="77777777" w:rsidR="00500F51" w:rsidRDefault="004A2798">
      <w:pPr>
        <w:numPr>
          <w:ilvl w:val="1"/>
          <w:numId w:val="7"/>
        </w:numPr>
        <w:rPr>
          <w:b/>
        </w:rPr>
      </w:pPr>
      <w:r>
        <w:rPr>
          <w:b/>
        </w:rPr>
        <w:t>Yes - 20</w:t>
      </w:r>
    </w:p>
    <w:p w14:paraId="00000035" w14:textId="77777777" w:rsidR="00500F51" w:rsidRDefault="004A2798">
      <w:pPr>
        <w:numPr>
          <w:ilvl w:val="1"/>
          <w:numId w:val="7"/>
        </w:numPr>
        <w:rPr>
          <w:b/>
        </w:rPr>
      </w:pPr>
      <w:r>
        <w:rPr>
          <w:b/>
        </w:rPr>
        <w:t>No -</w:t>
      </w:r>
    </w:p>
    <w:p w14:paraId="00000036" w14:textId="77777777" w:rsidR="00500F51" w:rsidRDefault="004A2798">
      <w:pPr>
        <w:numPr>
          <w:ilvl w:val="0"/>
          <w:numId w:val="7"/>
        </w:numPr>
        <w:rPr>
          <w:b/>
        </w:rPr>
      </w:pPr>
      <w:r>
        <w:rPr>
          <w:b/>
        </w:rPr>
        <w:t>Motion Passes</w:t>
      </w:r>
    </w:p>
    <w:p w14:paraId="00000037" w14:textId="77777777" w:rsidR="00500F51" w:rsidRDefault="004A2798">
      <w:pPr>
        <w:numPr>
          <w:ilvl w:val="0"/>
          <w:numId w:val="7"/>
        </w:numPr>
        <w:rPr>
          <w:b/>
        </w:rPr>
      </w:pPr>
      <w:r>
        <w:rPr>
          <w:b/>
        </w:rPr>
        <w:t>Motion to approve change to residency requirement</w:t>
      </w:r>
    </w:p>
    <w:p w14:paraId="00000038" w14:textId="77777777" w:rsidR="00500F51" w:rsidRDefault="004A2798">
      <w:pPr>
        <w:numPr>
          <w:ilvl w:val="1"/>
          <w:numId w:val="7"/>
        </w:numPr>
        <w:rPr>
          <w:b/>
        </w:rPr>
      </w:pPr>
      <w:r>
        <w:rPr>
          <w:b/>
        </w:rPr>
        <w:t>Seconded</w:t>
      </w:r>
    </w:p>
    <w:p w14:paraId="00000039" w14:textId="77777777" w:rsidR="00500F51" w:rsidRDefault="004A2798">
      <w:pPr>
        <w:numPr>
          <w:ilvl w:val="1"/>
          <w:numId w:val="7"/>
        </w:numPr>
        <w:rPr>
          <w:b/>
        </w:rPr>
      </w:pPr>
      <w:r>
        <w:rPr>
          <w:b/>
        </w:rPr>
        <w:t>Yes - 19</w:t>
      </w:r>
    </w:p>
    <w:p w14:paraId="0000003A" w14:textId="77777777" w:rsidR="00500F51" w:rsidRDefault="004A2798">
      <w:pPr>
        <w:numPr>
          <w:ilvl w:val="1"/>
          <w:numId w:val="7"/>
        </w:numPr>
        <w:rPr>
          <w:b/>
        </w:rPr>
      </w:pPr>
      <w:r>
        <w:rPr>
          <w:b/>
        </w:rPr>
        <w:t xml:space="preserve">No - </w:t>
      </w:r>
    </w:p>
    <w:p w14:paraId="0000003B" w14:textId="77777777" w:rsidR="00500F51" w:rsidRDefault="004A2798">
      <w:pPr>
        <w:numPr>
          <w:ilvl w:val="0"/>
          <w:numId w:val="7"/>
        </w:numPr>
        <w:rPr>
          <w:b/>
        </w:rPr>
      </w:pPr>
      <w:r>
        <w:rPr>
          <w:b/>
        </w:rPr>
        <w:t xml:space="preserve">Motion Passes </w:t>
      </w:r>
    </w:p>
    <w:p w14:paraId="0000003C" w14:textId="77777777" w:rsidR="00500F51" w:rsidRDefault="004A2798">
      <w:pPr>
        <w:pStyle w:val="Heading2"/>
        <w:keepNext w:val="0"/>
        <w:keepLines w:val="0"/>
        <w:spacing w:after="80"/>
        <w:ind w:left="720"/>
        <w:rPr>
          <w:b/>
          <w:sz w:val="34"/>
          <w:szCs w:val="34"/>
        </w:rPr>
      </w:pPr>
      <w:bookmarkStart w:id="15" w:name="_r8s79wrz1haj" w:colFirst="0" w:colLast="0"/>
      <w:bookmarkEnd w:id="15"/>
      <w:r>
        <w:rPr>
          <w:b/>
          <w:sz w:val="34"/>
          <w:szCs w:val="34"/>
        </w:rPr>
        <w:t xml:space="preserve">6. Consideration of New Business  </w:t>
      </w:r>
    </w:p>
    <w:p w14:paraId="0000003D" w14:textId="77777777" w:rsidR="00500F51" w:rsidRDefault="004A2798">
      <w:pPr>
        <w:pStyle w:val="Heading3"/>
        <w:keepNext w:val="0"/>
        <w:keepLines w:val="0"/>
        <w:spacing w:before="280"/>
        <w:ind w:left="720" w:firstLine="720"/>
        <w:rPr>
          <w:b/>
          <w:color w:val="000000"/>
          <w:sz w:val="26"/>
          <w:szCs w:val="26"/>
        </w:rPr>
      </w:pPr>
      <w:bookmarkStart w:id="16" w:name="_9851ykt9fdem" w:colFirst="0" w:colLast="0"/>
      <w:bookmarkEnd w:id="16"/>
      <w:r>
        <w:rPr>
          <w:b/>
          <w:color w:val="000000"/>
          <w:sz w:val="26"/>
          <w:szCs w:val="26"/>
        </w:rPr>
        <w:t>6.1. Faculty Senate Best Practices (Kristin Latham-Scott)</w:t>
      </w:r>
    </w:p>
    <w:p w14:paraId="0000003E" w14:textId="77777777" w:rsidR="00500F51" w:rsidRDefault="004A2798">
      <w:pPr>
        <w:numPr>
          <w:ilvl w:val="0"/>
          <w:numId w:val="3"/>
        </w:numPr>
      </w:pPr>
      <w:r>
        <w:t>Proposal and related information posted to Faculty Senate website.</w:t>
      </w:r>
    </w:p>
    <w:p w14:paraId="0000003F" w14:textId="77777777" w:rsidR="00500F51" w:rsidRDefault="004A2798">
      <w:pPr>
        <w:numPr>
          <w:ilvl w:val="0"/>
          <w:numId w:val="3"/>
        </w:numPr>
      </w:pPr>
      <w:r>
        <w:t>Comments, suggestions, edits are all welcome.</w:t>
      </w:r>
      <w:r>
        <w:br/>
      </w:r>
    </w:p>
    <w:p w14:paraId="00000040" w14:textId="77777777" w:rsidR="00500F51" w:rsidRDefault="004A2798">
      <w:pPr>
        <w:rPr>
          <w:b/>
          <w:sz w:val="26"/>
          <w:szCs w:val="26"/>
        </w:rPr>
      </w:pPr>
      <w:r>
        <w:rPr>
          <w:b/>
          <w:sz w:val="26"/>
          <w:szCs w:val="26"/>
        </w:rPr>
        <w:tab/>
      </w:r>
      <w:r>
        <w:rPr>
          <w:b/>
          <w:sz w:val="26"/>
          <w:szCs w:val="26"/>
        </w:rPr>
        <w:tab/>
        <w:t>6.2. Grad Committee Change in composition (Melanie Landon-Hayes)</w:t>
      </w:r>
    </w:p>
    <w:p w14:paraId="00000041" w14:textId="77777777" w:rsidR="00500F51" w:rsidRDefault="004A2798">
      <w:pPr>
        <w:numPr>
          <w:ilvl w:val="0"/>
          <w:numId w:val="8"/>
        </w:numPr>
      </w:pPr>
      <w:r>
        <w:t>Proposal and related information posted to Faculty Senate website.</w:t>
      </w:r>
    </w:p>
    <w:p w14:paraId="00000042" w14:textId="77777777" w:rsidR="00500F51" w:rsidRDefault="004A2798">
      <w:pPr>
        <w:numPr>
          <w:ilvl w:val="0"/>
          <w:numId w:val="8"/>
        </w:numPr>
      </w:pPr>
      <w:r>
        <w:t xml:space="preserve">Executive Committee believes these changes to the Grad Committee should be voted on by the Faculty Senate next meeting. </w:t>
      </w:r>
    </w:p>
    <w:p w14:paraId="00000043" w14:textId="77777777" w:rsidR="00500F51" w:rsidRDefault="004A2798">
      <w:pPr>
        <w:numPr>
          <w:ilvl w:val="0"/>
          <w:numId w:val="8"/>
        </w:numPr>
      </w:pPr>
      <w:r>
        <w:t>Note that the list of represented programs on the proposal would not be included on the committee website, but is included for clarity. There will still be two at-large seats (one COE and one LAS).</w:t>
      </w:r>
      <w:r>
        <w:br/>
      </w:r>
    </w:p>
    <w:p w14:paraId="00000044" w14:textId="77777777" w:rsidR="00500F51" w:rsidRDefault="004A2798">
      <w:pPr>
        <w:numPr>
          <w:ilvl w:val="0"/>
          <w:numId w:val="8"/>
        </w:numPr>
      </w:pPr>
      <w:r>
        <w:rPr>
          <w:b/>
        </w:rPr>
        <w:t>Question</w:t>
      </w:r>
      <w:r>
        <w:t xml:space="preserve">: Are you imagining the committee to increase and decrease in size as the number of degrees change? </w:t>
      </w:r>
    </w:p>
    <w:p w14:paraId="00000045" w14:textId="77777777" w:rsidR="00500F51" w:rsidRDefault="004A2798">
      <w:pPr>
        <w:numPr>
          <w:ilvl w:val="1"/>
          <w:numId w:val="8"/>
        </w:numPr>
      </w:pPr>
      <w:r>
        <w:t>Yes, we thought it would be more flexible and up to date.</w:t>
      </w:r>
    </w:p>
    <w:p w14:paraId="00000046" w14:textId="77777777" w:rsidR="00500F51" w:rsidRDefault="004A2798">
      <w:pPr>
        <w:numPr>
          <w:ilvl w:val="0"/>
          <w:numId w:val="8"/>
        </w:numPr>
      </w:pPr>
      <w:r>
        <w:rPr>
          <w:b/>
        </w:rPr>
        <w:t>Question</w:t>
      </w:r>
      <w:r>
        <w:t>: Has the committee always had graduate students?</w:t>
      </w:r>
    </w:p>
    <w:p w14:paraId="00000047" w14:textId="77777777" w:rsidR="00500F51" w:rsidRDefault="004A2798">
      <w:pPr>
        <w:numPr>
          <w:ilvl w:val="1"/>
          <w:numId w:val="8"/>
        </w:numPr>
      </w:pPr>
      <w:r>
        <w:t>We have always had seats for 2 students on our committee. Historically they have been on-campus students due to our meetings being on campus, but this year we are going to have a distance student who will join meetings remotely.</w:t>
      </w:r>
    </w:p>
    <w:p w14:paraId="00000048" w14:textId="77777777" w:rsidR="00500F51" w:rsidRDefault="00500F51">
      <w:pPr>
        <w:spacing w:after="80"/>
      </w:pPr>
    </w:p>
    <w:p w14:paraId="00000049" w14:textId="77777777" w:rsidR="00500F51" w:rsidRDefault="004A2798">
      <w:pPr>
        <w:pStyle w:val="Heading2"/>
        <w:keepNext w:val="0"/>
        <w:keepLines w:val="0"/>
        <w:spacing w:after="80"/>
        <w:ind w:left="720"/>
        <w:rPr>
          <w:b/>
          <w:sz w:val="34"/>
          <w:szCs w:val="34"/>
        </w:rPr>
      </w:pPr>
      <w:bookmarkStart w:id="17" w:name="_iny1xs3boyp" w:colFirst="0" w:colLast="0"/>
      <w:bookmarkEnd w:id="17"/>
      <w:r>
        <w:rPr>
          <w:b/>
          <w:sz w:val="34"/>
          <w:szCs w:val="34"/>
        </w:rPr>
        <w:lastRenderedPageBreak/>
        <w:t>7. Discussion items</w:t>
      </w:r>
    </w:p>
    <w:p w14:paraId="0000004A" w14:textId="77777777" w:rsidR="00500F51" w:rsidRDefault="00500F51"/>
    <w:p w14:paraId="0000004B" w14:textId="77777777" w:rsidR="00500F51" w:rsidRDefault="004A2798">
      <w:pPr>
        <w:pStyle w:val="Heading3"/>
        <w:keepNext w:val="0"/>
        <w:keepLines w:val="0"/>
        <w:spacing w:before="280"/>
        <w:ind w:left="720" w:firstLine="720"/>
        <w:rPr>
          <w:b/>
          <w:color w:val="000000"/>
          <w:sz w:val="26"/>
          <w:szCs w:val="26"/>
        </w:rPr>
      </w:pPr>
      <w:bookmarkStart w:id="18" w:name="_d4knhbt4bhzy" w:colFirst="0" w:colLast="0"/>
      <w:bookmarkEnd w:id="18"/>
      <w:r>
        <w:rPr>
          <w:b/>
          <w:color w:val="000000"/>
          <w:sz w:val="26"/>
          <w:szCs w:val="26"/>
        </w:rPr>
        <w:t>7.1. WOU Foundation Campaign Plan (Erin McDonough)</w:t>
      </w:r>
    </w:p>
    <w:p w14:paraId="0000004C" w14:textId="77777777" w:rsidR="00500F51" w:rsidRDefault="004A2798">
      <w:pPr>
        <w:numPr>
          <w:ilvl w:val="0"/>
          <w:numId w:val="3"/>
        </w:numPr>
      </w:pPr>
      <w:r>
        <w:t xml:space="preserve">Presentation available to Faculty Senate website. </w:t>
      </w:r>
      <w:r>
        <w:br/>
      </w:r>
    </w:p>
    <w:p w14:paraId="0000004D" w14:textId="77777777" w:rsidR="00500F51" w:rsidRDefault="004A2798">
      <w:pPr>
        <w:numPr>
          <w:ilvl w:val="0"/>
          <w:numId w:val="3"/>
        </w:numPr>
      </w:pPr>
      <w:r>
        <w:rPr>
          <w:b/>
        </w:rPr>
        <w:t>Question from Erin</w:t>
      </w:r>
      <w:r>
        <w:t>: How often would Faculty Senate like updates about this or other Foundation activities?</w:t>
      </w:r>
    </w:p>
    <w:p w14:paraId="0000004E" w14:textId="77777777" w:rsidR="00500F51" w:rsidRDefault="004A2798">
      <w:pPr>
        <w:numPr>
          <w:ilvl w:val="1"/>
          <w:numId w:val="3"/>
        </w:numPr>
      </w:pPr>
      <w:r>
        <w:t xml:space="preserve">Fall generally has the </w:t>
      </w:r>
      <w:proofErr w:type="gramStart"/>
      <w:r>
        <w:t>most free</w:t>
      </w:r>
      <w:proofErr w:type="gramEnd"/>
      <w:r>
        <w:t xml:space="preserve"> time, while Spring is busy. So once a year in Fall might be good.</w:t>
      </w:r>
    </w:p>
    <w:p w14:paraId="0000004F" w14:textId="77777777" w:rsidR="00500F51" w:rsidRDefault="004A2798">
      <w:pPr>
        <w:numPr>
          <w:ilvl w:val="1"/>
          <w:numId w:val="3"/>
        </w:numPr>
      </w:pPr>
      <w:r>
        <w:t>When there are big things happening around specific initiatives, those would be good times as well for a brief informational report.</w:t>
      </w:r>
    </w:p>
    <w:p w14:paraId="00000050" w14:textId="77777777" w:rsidR="00500F51" w:rsidRDefault="004A2798">
      <w:pPr>
        <w:numPr>
          <w:ilvl w:val="0"/>
          <w:numId w:val="3"/>
        </w:numPr>
        <w:rPr>
          <w:b/>
        </w:rPr>
      </w:pPr>
      <w:r>
        <w:rPr>
          <w:b/>
        </w:rPr>
        <w:t xml:space="preserve">Comment: </w:t>
      </w:r>
      <w:r>
        <w:t xml:space="preserve">I’d love as a faculty member to have a chance to sit down and talk to donors about working with students. </w:t>
      </w:r>
    </w:p>
    <w:p w14:paraId="00000051" w14:textId="77777777" w:rsidR="00500F51" w:rsidRDefault="004A2798">
      <w:pPr>
        <w:numPr>
          <w:ilvl w:val="1"/>
          <w:numId w:val="3"/>
        </w:numPr>
      </w:pPr>
      <w:r>
        <w:t>We have information about that from a survey last year and can add interested faculty to that list.</w:t>
      </w:r>
    </w:p>
    <w:p w14:paraId="00000052" w14:textId="77777777" w:rsidR="00500F51" w:rsidRDefault="004A2798">
      <w:pPr>
        <w:numPr>
          <w:ilvl w:val="0"/>
          <w:numId w:val="3"/>
        </w:numPr>
        <w:rPr>
          <w:b/>
        </w:rPr>
      </w:pPr>
      <w:r>
        <w:rPr>
          <w:b/>
        </w:rPr>
        <w:t xml:space="preserve">Question: </w:t>
      </w:r>
      <w:r>
        <w:t>How often do you communicate with different departments around campus?</w:t>
      </w:r>
    </w:p>
    <w:p w14:paraId="00000053" w14:textId="77777777" w:rsidR="00500F51" w:rsidRDefault="004A2798">
      <w:pPr>
        <w:numPr>
          <w:ilvl w:val="1"/>
          <w:numId w:val="3"/>
        </w:numPr>
      </w:pPr>
      <w:r>
        <w:t xml:space="preserve">We need to improve this, we ask regularly for information from alumni. Emily Lafon is the coordinator and requests information for events we can table at. If we miss the vent we ask alumni to think of us for the next event. I don’t think it is strong enough, we are hoping to improve this with Kristen </w:t>
      </w:r>
      <w:proofErr w:type="spellStart"/>
      <w:r>
        <w:t>Kreskey</w:t>
      </w:r>
      <w:proofErr w:type="spellEnd"/>
      <w:r>
        <w:t xml:space="preserve">. </w:t>
      </w:r>
    </w:p>
    <w:p w14:paraId="00000054" w14:textId="4421F07C" w:rsidR="00500F51" w:rsidRDefault="004A2798">
      <w:pPr>
        <w:numPr>
          <w:ilvl w:val="1"/>
          <w:numId w:val="3"/>
        </w:numPr>
      </w:pPr>
      <w:r>
        <w:rPr>
          <w:b/>
        </w:rPr>
        <w:t>Comment</w:t>
      </w:r>
      <w:r>
        <w:t xml:space="preserve">: I forward information, business cards, etc. to the appropriate department. We can do this with alumni information as well as campus information. </w:t>
      </w:r>
    </w:p>
    <w:p w14:paraId="00000055" w14:textId="77777777" w:rsidR="00500F51" w:rsidRDefault="00500F51"/>
    <w:p w14:paraId="00000056" w14:textId="77777777" w:rsidR="00500F51" w:rsidRDefault="00500F51"/>
    <w:p w14:paraId="00000057" w14:textId="77777777" w:rsidR="00500F51" w:rsidRDefault="004A2798">
      <w:pPr>
        <w:pStyle w:val="Heading2"/>
        <w:keepNext w:val="0"/>
        <w:keepLines w:val="0"/>
        <w:spacing w:after="80"/>
        <w:ind w:left="720"/>
        <w:rPr>
          <w:b/>
          <w:sz w:val="34"/>
          <w:szCs w:val="34"/>
        </w:rPr>
      </w:pPr>
      <w:bookmarkStart w:id="19" w:name="_hrl9cnhltbzb" w:colFirst="0" w:colLast="0"/>
      <w:bookmarkEnd w:id="19"/>
      <w:r>
        <w:rPr>
          <w:b/>
          <w:sz w:val="34"/>
          <w:szCs w:val="34"/>
        </w:rPr>
        <w:t xml:space="preserve">8. Informational Presentations and Committee Reports  </w:t>
      </w:r>
    </w:p>
    <w:p w14:paraId="00000058" w14:textId="77777777" w:rsidR="00500F51" w:rsidRDefault="004A2798">
      <w:pPr>
        <w:pStyle w:val="Heading3"/>
        <w:keepNext w:val="0"/>
        <w:keepLines w:val="0"/>
        <w:spacing w:before="280"/>
        <w:ind w:left="720" w:firstLine="720"/>
        <w:rPr>
          <w:b/>
          <w:color w:val="000000"/>
          <w:sz w:val="26"/>
          <w:szCs w:val="26"/>
        </w:rPr>
      </w:pPr>
      <w:bookmarkStart w:id="20" w:name="_jddgo9aoytoq" w:colFirst="0" w:colLast="0"/>
      <w:bookmarkEnd w:id="20"/>
      <w:r>
        <w:rPr>
          <w:b/>
          <w:color w:val="000000"/>
          <w:sz w:val="26"/>
          <w:szCs w:val="26"/>
        </w:rPr>
        <w:t xml:space="preserve">8.1 Course Goals database (Mike </w:t>
      </w:r>
      <w:proofErr w:type="spellStart"/>
      <w:r>
        <w:rPr>
          <w:b/>
          <w:color w:val="000000"/>
          <w:sz w:val="26"/>
          <w:szCs w:val="26"/>
        </w:rPr>
        <w:t>Baltzley</w:t>
      </w:r>
      <w:proofErr w:type="spellEnd"/>
      <w:r>
        <w:rPr>
          <w:b/>
          <w:color w:val="000000"/>
          <w:sz w:val="26"/>
          <w:szCs w:val="26"/>
        </w:rPr>
        <w:t>)</w:t>
      </w:r>
    </w:p>
    <w:p w14:paraId="00000059" w14:textId="77777777" w:rsidR="00500F51" w:rsidRDefault="004A2798">
      <w:pPr>
        <w:numPr>
          <w:ilvl w:val="0"/>
          <w:numId w:val="5"/>
        </w:numPr>
      </w:pPr>
      <w:r>
        <w:t>Link posted to Faculty Senate website</w:t>
      </w:r>
    </w:p>
    <w:p w14:paraId="0000005A" w14:textId="77777777" w:rsidR="00500F51" w:rsidRDefault="004A2798">
      <w:pPr>
        <w:numPr>
          <w:ilvl w:val="0"/>
          <w:numId w:val="5"/>
        </w:numPr>
      </w:pPr>
      <w:r>
        <w:t>Course goals are required on course syllabuses. We also have a course goals database, which is missing a number of goals.</w:t>
      </w:r>
    </w:p>
    <w:p w14:paraId="0000005B" w14:textId="77777777" w:rsidR="00500F51" w:rsidRDefault="004A2798">
      <w:pPr>
        <w:numPr>
          <w:ilvl w:val="0"/>
          <w:numId w:val="5"/>
        </w:numPr>
      </w:pPr>
      <w:r>
        <w:t xml:space="preserve">The database can be accessed at </w:t>
      </w:r>
      <w:hyperlink r:id="rId7">
        <w:r>
          <w:rPr>
            <w:color w:val="1155CC"/>
            <w:u w:val="single"/>
          </w:rPr>
          <w:t>http://www.wou.edu/include_files/iframe_apps/facultysenate/curriculum/forms/course_goals.php</w:t>
        </w:r>
      </w:hyperlink>
      <w:r>
        <w:t xml:space="preserve"> </w:t>
      </w:r>
    </w:p>
    <w:p w14:paraId="0000005C" w14:textId="77777777" w:rsidR="00500F51" w:rsidRDefault="004A2798">
      <w:pPr>
        <w:numPr>
          <w:ilvl w:val="0"/>
          <w:numId w:val="5"/>
        </w:numPr>
      </w:pPr>
      <w:r>
        <w:t xml:space="preserve">It is important to enter these goals into the database so we can clearly articulate why these courses are important to our degrees, programs, etc. </w:t>
      </w:r>
    </w:p>
    <w:p w14:paraId="0000005D" w14:textId="77777777" w:rsidR="00500F51" w:rsidRDefault="004A2798">
      <w:pPr>
        <w:numPr>
          <w:ilvl w:val="0"/>
          <w:numId w:val="5"/>
        </w:numPr>
      </w:pPr>
      <w:r>
        <w:lastRenderedPageBreak/>
        <w:t>We are missing goals for around 40% of the courses in the database.</w:t>
      </w:r>
    </w:p>
    <w:p w14:paraId="0000005E" w14:textId="77777777" w:rsidR="00500F51" w:rsidRDefault="004A2798">
      <w:pPr>
        <w:numPr>
          <w:ilvl w:val="1"/>
          <w:numId w:val="5"/>
        </w:numPr>
      </w:pPr>
      <w:r>
        <w:t>A lot of these missing courses are Special Topics courses</w:t>
      </w:r>
    </w:p>
    <w:p w14:paraId="0000005F" w14:textId="77777777" w:rsidR="00500F51" w:rsidRDefault="004A2798">
      <w:pPr>
        <w:numPr>
          <w:ilvl w:val="1"/>
          <w:numId w:val="5"/>
        </w:numPr>
      </w:pPr>
      <w:r>
        <w:t xml:space="preserve">I will be asking these missing courses and their instructors to fill in that information this year </w:t>
      </w:r>
    </w:p>
    <w:p w14:paraId="00000060" w14:textId="77777777" w:rsidR="00500F51" w:rsidRDefault="004A2798">
      <w:pPr>
        <w:numPr>
          <w:ilvl w:val="1"/>
          <w:numId w:val="5"/>
        </w:numPr>
      </w:pPr>
      <w:r>
        <w:t>Exec. Committee has asked how to add their course goals through the curriculum page - demonstrated during the meeting</w:t>
      </w:r>
      <w:r>
        <w:br/>
      </w:r>
    </w:p>
    <w:p w14:paraId="00000061" w14:textId="40B27DBA" w:rsidR="00500F51" w:rsidRDefault="004A2798">
      <w:pPr>
        <w:numPr>
          <w:ilvl w:val="0"/>
          <w:numId w:val="5"/>
        </w:numPr>
      </w:pPr>
      <w:r>
        <w:rPr>
          <w:b/>
        </w:rPr>
        <w:t>Question</w:t>
      </w:r>
      <w:r>
        <w:t>: What about courses that we don’t offer a</w:t>
      </w:r>
      <w:r w:rsidR="00D91C88">
        <w:t>n</w:t>
      </w:r>
      <w:r>
        <w:t>ymore?</w:t>
      </w:r>
    </w:p>
    <w:p w14:paraId="00000062" w14:textId="676D3AFA" w:rsidR="00500F51" w:rsidRDefault="004A2798">
      <w:pPr>
        <w:numPr>
          <w:ilvl w:val="1"/>
          <w:numId w:val="5"/>
        </w:numPr>
      </w:pPr>
      <w:r>
        <w:t xml:space="preserve">Should </w:t>
      </w:r>
      <w:r w:rsidR="00D91C88">
        <w:t>we</w:t>
      </w:r>
      <w:r>
        <w:t xml:space="preserve"> be deleting them? That is not my area, the registrar’s office would likely know. Ideally, if you have no intention of offering it again, the course should be removed. </w:t>
      </w:r>
    </w:p>
    <w:p w14:paraId="00000063" w14:textId="77777777" w:rsidR="00500F51" w:rsidRDefault="004A2798">
      <w:pPr>
        <w:numPr>
          <w:ilvl w:val="0"/>
          <w:numId w:val="5"/>
        </w:numPr>
      </w:pPr>
      <w:r>
        <w:rPr>
          <w:b/>
        </w:rPr>
        <w:t>Question</w:t>
      </w:r>
      <w:r>
        <w:t>:</w:t>
      </w:r>
      <w:r>
        <w:rPr>
          <w:b/>
        </w:rPr>
        <w:t xml:space="preserve"> </w:t>
      </w:r>
      <w:r>
        <w:t>Can this process be used to update course goals as well as adding new course goals?</w:t>
      </w:r>
      <w:r>
        <w:rPr>
          <w:b/>
        </w:rPr>
        <w:t xml:space="preserve"> </w:t>
      </w:r>
    </w:p>
    <w:p w14:paraId="00000064" w14:textId="77777777" w:rsidR="00500F51" w:rsidRDefault="004A2798">
      <w:pPr>
        <w:numPr>
          <w:ilvl w:val="1"/>
          <w:numId w:val="5"/>
        </w:numPr>
      </w:pPr>
      <w:r>
        <w:t xml:space="preserve">Yes, they can You can just make edits to the existing goal by creating a new request for an existing course and modifying it. </w:t>
      </w:r>
    </w:p>
    <w:p w14:paraId="00000065" w14:textId="77777777" w:rsidR="00500F51" w:rsidRDefault="004A2798">
      <w:pPr>
        <w:numPr>
          <w:ilvl w:val="0"/>
          <w:numId w:val="5"/>
        </w:numPr>
      </w:pPr>
      <w:r>
        <w:t>Question: Where do these approvals get made?</w:t>
      </w:r>
    </w:p>
    <w:p w14:paraId="00000066" w14:textId="77777777" w:rsidR="00500F51" w:rsidRDefault="004A2798">
      <w:pPr>
        <w:numPr>
          <w:ilvl w:val="1"/>
          <w:numId w:val="5"/>
        </w:numPr>
      </w:pPr>
      <w:r>
        <w:t xml:space="preserve">It comes past me (Mike) but I do not control the approval </w:t>
      </w:r>
    </w:p>
    <w:p w14:paraId="00000067" w14:textId="77777777" w:rsidR="00500F51" w:rsidRDefault="004A2798">
      <w:pPr>
        <w:pStyle w:val="Heading2"/>
        <w:keepNext w:val="0"/>
        <w:keepLines w:val="0"/>
        <w:spacing w:after="80"/>
        <w:ind w:left="720"/>
        <w:rPr>
          <w:b/>
          <w:sz w:val="34"/>
          <w:szCs w:val="34"/>
        </w:rPr>
      </w:pPr>
      <w:bookmarkStart w:id="21" w:name="_elh4mh67pjbo" w:colFirst="0" w:colLast="0"/>
      <w:bookmarkEnd w:id="21"/>
      <w:r>
        <w:rPr>
          <w:b/>
          <w:sz w:val="34"/>
          <w:szCs w:val="34"/>
        </w:rPr>
        <w:t xml:space="preserve">Meeting adjourned: 4:44 pm </w:t>
      </w:r>
    </w:p>
    <w:p w14:paraId="00000068" w14:textId="77777777" w:rsidR="00500F51" w:rsidRDefault="004A2798">
      <w:r>
        <w:t xml:space="preserve"> </w:t>
      </w:r>
    </w:p>
    <w:p w14:paraId="00000069" w14:textId="77777777" w:rsidR="00500F51" w:rsidRDefault="004A2798">
      <w:pPr>
        <w:pStyle w:val="Heading1"/>
        <w:keepNext w:val="0"/>
        <w:keepLines w:val="0"/>
        <w:spacing w:before="480"/>
        <w:rPr>
          <w:b/>
          <w:sz w:val="46"/>
          <w:szCs w:val="46"/>
        </w:rPr>
      </w:pPr>
      <w:bookmarkStart w:id="22" w:name="_6ekexf1o9ml2" w:colFirst="0" w:colLast="0"/>
      <w:bookmarkEnd w:id="22"/>
      <w:r>
        <w:rPr>
          <w:b/>
          <w:sz w:val="46"/>
          <w:szCs w:val="46"/>
        </w:rPr>
        <w:t>5 – 5:15 p.m.</w:t>
      </w:r>
    </w:p>
    <w:p w14:paraId="0000006A" w14:textId="77777777" w:rsidR="00500F51" w:rsidRDefault="004A2798">
      <w:r>
        <w:rPr>
          <w:i/>
        </w:rPr>
        <w:t>Better Know a Colleague</w:t>
      </w:r>
      <w:r>
        <w:t xml:space="preserve"> (informal gathering continued, optional)</w:t>
      </w:r>
    </w:p>
    <w:p w14:paraId="0000006B" w14:textId="77777777" w:rsidR="00500F51" w:rsidRDefault="004A2798">
      <w:r>
        <w:t xml:space="preserve"> </w:t>
      </w:r>
    </w:p>
    <w:p w14:paraId="0000006C" w14:textId="77777777" w:rsidR="00500F51" w:rsidRDefault="00500F51"/>
    <w:p w14:paraId="0000006D" w14:textId="77777777" w:rsidR="00500F51" w:rsidRDefault="00500F51"/>
    <w:sectPr w:rsidR="00500F51">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058B7A" w14:textId="77777777" w:rsidR="001A2B0A" w:rsidRDefault="001A2B0A" w:rsidP="00D91C88">
      <w:pPr>
        <w:spacing w:line="240" w:lineRule="auto"/>
      </w:pPr>
      <w:r>
        <w:separator/>
      </w:r>
    </w:p>
  </w:endnote>
  <w:endnote w:type="continuationSeparator" w:id="0">
    <w:p w14:paraId="13A06E74" w14:textId="77777777" w:rsidR="001A2B0A" w:rsidRDefault="001A2B0A" w:rsidP="00D91C8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D1772A" w14:textId="77777777" w:rsidR="00D91C88" w:rsidRDefault="00D91C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5B8AAC" w14:textId="77777777" w:rsidR="00D91C88" w:rsidRDefault="00D91C8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3C90C0" w14:textId="77777777" w:rsidR="00D91C88" w:rsidRDefault="00D91C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6BA7F0" w14:textId="77777777" w:rsidR="001A2B0A" w:rsidRDefault="001A2B0A" w:rsidP="00D91C88">
      <w:pPr>
        <w:spacing w:line="240" w:lineRule="auto"/>
      </w:pPr>
      <w:r>
        <w:separator/>
      </w:r>
    </w:p>
  </w:footnote>
  <w:footnote w:type="continuationSeparator" w:id="0">
    <w:p w14:paraId="04648CEF" w14:textId="77777777" w:rsidR="001A2B0A" w:rsidRDefault="001A2B0A" w:rsidP="00D91C8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9CE692" w14:textId="77777777" w:rsidR="00D91C88" w:rsidRDefault="00D91C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8934198"/>
      <w:docPartObj>
        <w:docPartGallery w:val="Watermarks"/>
        <w:docPartUnique/>
      </w:docPartObj>
    </w:sdtPr>
    <w:sdtEndPr/>
    <w:sdtContent>
      <w:p w14:paraId="11989446" w14:textId="7081AFDF" w:rsidR="00D91C88" w:rsidRDefault="001A2B0A">
        <w:pPr>
          <w:pStyle w:val="Header"/>
        </w:pPr>
        <w:r>
          <w:rPr>
            <w:noProof/>
          </w:rPr>
          <w:pict w14:anchorId="4C107CA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095D9E" w14:textId="77777777" w:rsidR="00D91C88" w:rsidRDefault="00D91C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43F1C"/>
    <w:multiLevelType w:val="multilevel"/>
    <w:tmpl w:val="BC3CDC5E"/>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 w15:restartNumberingAfterBreak="0">
    <w:nsid w:val="140F3B32"/>
    <w:multiLevelType w:val="multilevel"/>
    <w:tmpl w:val="4F7260FE"/>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2" w15:restartNumberingAfterBreak="0">
    <w:nsid w:val="259571DE"/>
    <w:multiLevelType w:val="multilevel"/>
    <w:tmpl w:val="61C2BE3C"/>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3" w15:restartNumberingAfterBreak="0">
    <w:nsid w:val="35B34E1C"/>
    <w:multiLevelType w:val="multilevel"/>
    <w:tmpl w:val="B09A93A6"/>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4" w15:restartNumberingAfterBreak="0">
    <w:nsid w:val="41116D42"/>
    <w:multiLevelType w:val="multilevel"/>
    <w:tmpl w:val="BD225DD2"/>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5" w15:restartNumberingAfterBreak="0">
    <w:nsid w:val="55125EB5"/>
    <w:multiLevelType w:val="multilevel"/>
    <w:tmpl w:val="354030F6"/>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6" w15:restartNumberingAfterBreak="0">
    <w:nsid w:val="55EE61C5"/>
    <w:multiLevelType w:val="multilevel"/>
    <w:tmpl w:val="1572380C"/>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7" w15:restartNumberingAfterBreak="0">
    <w:nsid w:val="578D7FB9"/>
    <w:multiLevelType w:val="multilevel"/>
    <w:tmpl w:val="56FA5110"/>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8" w15:restartNumberingAfterBreak="0">
    <w:nsid w:val="60585C6C"/>
    <w:multiLevelType w:val="multilevel"/>
    <w:tmpl w:val="D4C4DAFA"/>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num w:numId="1">
    <w:abstractNumId w:val="0"/>
  </w:num>
  <w:num w:numId="2">
    <w:abstractNumId w:val="8"/>
  </w:num>
  <w:num w:numId="3">
    <w:abstractNumId w:val="2"/>
  </w:num>
  <w:num w:numId="4">
    <w:abstractNumId w:val="4"/>
  </w:num>
  <w:num w:numId="5">
    <w:abstractNumId w:val="5"/>
  </w:num>
  <w:num w:numId="6">
    <w:abstractNumId w:val="6"/>
  </w:num>
  <w:num w:numId="7">
    <w:abstractNumId w:val="3"/>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0F51"/>
    <w:rsid w:val="001A2B0A"/>
    <w:rsid w:val="004A2798"/>
    <w:rsid w:val="00500F51"/>
    <w:rsid w:val="00B5448E"/>
    <w:rsid w:val="00D91C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B006070"/>
  <w15:docId w15:val="{3C265B44-EA28-4AC7-B486-9819546F9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zh-CN"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D91C88"/>
    <w:pPr>
      <w:tabs>
        <w:tab w:val="center" w:pos="4680"/>
        <w:tab w:val="right" w:pos="9360"/>
      </w:tabs>
      <w:spacing w:line="240" w:lineRule="auto"/>
    </w:pPr>
  </w:style>
  <w:style w:type="character" w:customStyle="1" w:styleId="HeaderChar">
    <w:name w:val="Header Char"/>
    <w:basedOn w:val="DefaultParagraphFont"/>
    <w:link w:val="Header"/>
    <w:uiPriority w:val="99"/>
    <w:rsid w:val="00D91C88"/>
  </w:style>
  <w:style w:type="paragraph" w:styleId="Footer">
    <w:name w:val="footer"/>
    <w:basedOn w:val="Normal"/>
    <w:link w:val="FooterChar"/>
    <w:uiPriority w:val="99"/>
    <w:unhideWhenUsed/>
    <w:rsid w:val="00D91C88"/>
    <w:pPr>
      <w:tabs>
        <w:tab w:val="center" w:pos="4680"/>
        <w:tab w:val="right" w:pos="9360"/>
      </w:tabs>
      <w:spacing w:line="240" w:lineRule="auto"/>
    </w:pPr>
  </w:style>
  <w:style w:type="character" w:customStyle="1" w:styleId="FooterChar">
    <w:name w:val="Footer Char"/>
    <w:basedOn w:val="DefaultParagraphFont"/>
    <w:link w:val="Footer"/>
    <w:uiPriority w:val="99"/>
    <w:rsid w:val="00D91C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wou.edu/include_files/iframe_apps/facultysenate/curriculum/forms/course_goals.php"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1057</Words>
  <Characters>6025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Western Oregon University</Company>
  <LinksUpToDate>false</LinksUpToDate>
  <CharactersWithSpaces>7068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Stewart C. Baker</dc:creator>
  <cp:lastModifiedBy> </cp:lastModifiedBy>
  <cp:revision>3</cp:revision>
  <dcterms:created xsi:type="dcterms:W3CDTF">2019-10-23T21:19:00Z</dcterms:created>
  <dcterms:modified xsi:type="dcterms:W3CDTF">2019-10-29T20:37:00Z</dcterms:modified>
</cp:coreProperties>
</file>